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B4969" w14:textId="7746E5CB" w:rsidR="005D35E5" w:rsidRPr="00841F7D" w:rsidRDefault="00942250" w:rsidP="00B06C58">
      <w:pPr>
        <w:jc w:val="right"/>
      </w:pPr>
      <w:r w:rsidRPr="001F4302">
        <w:t>20</w:t>
      </w:r>
      <w:r w:rsidR="00DF7404" w:rsidRPr="001F4302">
        <w:rPr>
          <w:rFonts w:hint="eastAsia"/>
        </w:rPr>
        <w:t>2</w:t>
      </w:r>
      <w:r w:rsidR="00E44FBE" w:rsidRPr="001F4302">
        <w:t>3</w:t>
      </w:r>
      <w:r w:rsidR="00B06C58" w:rsidRPr="001F4302">
        <w:t>年</w:t>
      </w:r>
      <w:r w:rsidR="00F84317" w:rsidRPr="001F4302">
        <w:t>2</w:t>
      </w:r>
      <w:r w:rsidR="00B06C58" w:rsidRPr="001F4302">
        <w:t>月吉</w:t>
      </w:r>
      <w:r w:rsidR="00B06C58" w:rsidRPr="00841F7D">
        <w:t>日</w:t>
      </w:r>
    </w:p>
    <w:p w14:paraId="772C3E32" w14:textId="77777777" w:rsidR="005D35E5" w:rsidRPr="00841F7D" w:rsidRDefault="00B06C58">
      <w:r w:rsidRPr="00841F7D">
        <w:t>会員各位</w:t>
      </w:r>
    </w:p>
    <w:p w14:paraId="775B0A6F" w14:textId="77777777" w:rsidR="00B06C58" w:rsidRPr="00841F7D" w:rsidRDefault="00B06C58" w:rsidP="00B06C58">
      <w:pPr>
        <w:jc w:val="right"/>
      </w:pPr>
      <w:r w:rsidRPr="00841F7D">
        <w:t>特定非営利活動法人日本シーティング・コンサルタント協会</w:t>
      </w:r>
    </w:p>
    <w:p w14:paraId="7AAC3157" w14:textId="5E5D5A69" w:rsidR="00B06C58" w:rsidRPr="00841F7D" w:rsidRDefault="00DE61CE" w:rsidP="00C23071">
      <w:pPr>
        <w:wordWrap w:val="0"/>
        <w:jc w:val="right"/>
      </w:pPr>
      <w:r w:rsidRPr="00841F7D">
        <w:t>学術局</w:t>
      </w:r>
      <w:r w:rsidR="00AA6917" w:rsidRPr="00841F7D">
        <w:t>長</w:t>
      </w:r>
      <w:r w:rsidR="00B06C58" w:rsidRPr="00841F7D">
        <w:t xml:space="preserve">　</w:t>
      </w:r>
      <w:r w:rsidR="00C23071" w:rsidRPr="00841F7D">
        <w:rPr>
          <w:rFonts w:hint="eastAsia"/>
        </w:rPr>
        <w:t xml:space="preserve">白銀　暁　　</w:t>
      </w:r>
    </w:p>
    <w:p w14:paraId="6DFAC255" w14:textId="756E5FA5" w:rsidR="00C23071" w:rsidRPr="00841F7D" w:rsidRDefault="00D23325" w:rsidP="00C23071">
      <w:pPr>
        <w:wordWrap w:val="0"/>
        <w:jc w:val="right"/>
      </w:pPr>
      <w:r w:rsidRPr="00841F7D">
        <w:rPr>
          <w:rFonts w:hint="eastAsia"/>
        </w:rPr>
        <w:t xml:space="preserve">学術局理事　</w:t>
      </w:r>
      <w:r w:rsidR="00C23071" w:rsidRPr="00841F7D">
        <w:rPr>
          <w:rFonts w:hint="eastAsia"/>
        </w:rPr>
        <w:t>亀ヶ谷　忠彦</w:t>
      </w:r>
    </w:p>
    <w:p w14:paraId="530001CE" w14:textId="77777777" w:rsidR="00C56990" w:rsidRPr="00841F7D" w:rsidRDefault="00C56990" w:rsidP="00C56990">
      <w:pPr>
        <w:rPr>
          <w:b/>
        </w:rPr>
      </w:pPr>
    </w:p>
    <w:p w14:paraId="42522017" w14:textId="37DF807F" w:rsidR="00E56DE5" w:rsidRPr="00841F7D" w:rsidRDefault="00942250" w:rsidP="00072F3A">
      <w:pPr>
        <w:jc w:val="center"/>
        <w:rPr>
          <w:b/>
        </w:rPr>
      </w:pPr>
      <w:r w:rsidRPr="00841F7D">
        <w:rPr>
          <w:b/>
        </w:rPr>
        <w:t>20</w:t>
      </w:r>
      <w:r w:rsidR="00DF7404" w:rsidRPr="00841F7D">
        <w:rPr>
          <w:rFonts w:hint="eastAsia"/>
          <w:b/>
        </w:rPr>
        <w:t>2</w:t>
      </w:r>
      <w:r w:rsidR="00E44FBE" w:rsidRPr="00841F7D">
        <w:rPr>
          <w:b/>
        </w:rPr>
        <w:t>3</w:t>
      </w:r>
      <w:r w:rsidR="00B06C58" w:rsidRPr="00841F7D">
        <w:rPr>
          <w:b/>
        </w:rPr>
        <w:t>年度</w:t>
      </w:r>
      <w:r w:rsidR="005D35E5" w:rsidRPr="00841F7D">
        <w:rPr>
          <w:b/>
        </w:rPr>
        <w:t>特定非営利活動法人日本シーティング・コンサルタント協会研究等</w:t>
      </w:r>
      <w:r w:rsidR="00FE2C91" w:rsidRPr="00841F7D">
        <w:rPr>
          <w:b/>
        </w:rPr>
        <w:t>支援</w:t>
      </w:r>
      <w:r w:rsidR="005D35E5" w:rsidRPr="00841F7D">
        <w:rPr>
          <w:b/>
        </w:rPr>
        <w:t>事業</w:t>
      </w:r>
      <w:r w:rsidR="00104C21" w:rsidRPr="00841F7D">
        <w:rPr>
          <w:rFonts w:hint="eastAsia"/>
          <w:b/>
        </w:rPr>
        <w:t xml:space="preserve">　募集要項</w:t>
      </w:r>
    </w:p>
    <w:p w14:paraId="63A5ED8B" w14:textId="77777777" w:rsidR="005D35E5" w:rsidRPr="00841F7D" w:rsidRDefault="005D35E5"/>
    <w:p w14:paraId="6F96C981" w14:textId="77777777" w:rsidR="00C56990" w:rsidRPr="00841F7D" w:rsidRDefault="00C56990"/>
    <w:p w14:paraId="06BD5C2B" w14:textId="77777777" w:rsidR="00C952B6" w:rsidRPr="00F14781" w:rsidRDefault="005D35E5" w:rsidP="0018191F">
      <w:pPr>
        <w:ind w:firstLineChars="100" w:firstLine="210"/>
      </w:pPr>
      <w:r w:rsidRPr="00841F7D">
        <w:t>特定非営利活動法人日本シーティング・コンサルタント協会</w:t>
      </w:r>
      <w:r w:rsidR="0018191F" w:rsidRPr="00841F7D">
        <w:t>（以下、協会）</w:t>
      </w:r>
      <w:r w:rsidR="00C952B6" w:rsidRPr="00841F7D">
        <w:t>は、車椅子シーティングの科学的根拠の確立</w:t>
      </w:r>
      <w:r w:rsidR="00D808B0" w:rsidRPr="00841F7D">
        <w:t>と関連研究の発展に</w:t>
      </w:r>
      <w:r w:rsidR="00C952B6" w:rsidRPr="00841F7D">
        <w:t>資することを目的として、学術研究事業に取り組む個人ま</w:t>
      </w:r>
      <w:r w:rsidR="00C952B6" w:rsidRPr="00F14781">
        <w:t>たはグループへ研究</w:t>
      </w:r>
      <w:r w:rsidR="00735E6E" w:rsidRPr="00F14781">
        <w:t>等</w:t>
      </w:r>
      <w:r w:rsidR="00FE2C91" w:rsidRPr="00F14781">
        <w:t>の支援</w:t>
      </w:r>
      <w:r w:rsidR="00C952B6" w:rsidRPr="00F14781">
        <w:t>を行います。</w:t>
      </w:r>
    </w:p>
    <w:p w14:paraId="29858C4E" w14:textId="77777777" w:rsidR="00C952B6" w:rsidRPr="00F14781" w:rsidRDefault="002374D8" w:rsidP="001D02D0">
      <w:r w:rsidRPr="00F14781">
        <w:t xml:space="preserve">　研究支援</w:t>
      </w:r>
      <w:r w:rsidR="0018191F" w:rsidRPr="00F14781">
        <w:t>の対象と</w:t>
      </w:r>
      <w:r w:rsidR="00735E6E" w:rsidRPr="00F14781">
        <w:t>される</w:t>
      </w:r>
      <w:r w:rsidR="0018191F" w:rsidRPr="00F14781">
        <w:t>のは本協会の</w:t>
      </w:r>
      <w:r w:rsidR="00D808B0" w:rsidRPr="00F14781">
        <w:t>専門会員</w:t>
      </w:r>
      <w:r w:rsidR="00B06C58" w:rsidRPr="00F14781">
        <w:t>で、保健・医療・福祉・教育の分野で車椅子シーティング</w:t>
      </w:r>
      <w:r w:rsidR="00DD0976" w:rsidRPr="00F14781">
        <w:t>を実践している方、研究者に限らず</w:t>
      </w:r>
      <w:r w:rsidR="00B06C58" w:rsidRPr="00F14781">
        <w:t>車椅子シーティング</w:t>
      </w:r>
      <w:r w:rsidR="00DD0976" w:rsidRPr="00F14781">
        <w:t>の実務に携わっている方々とし、多数の</w:t>
      </w:r>
      <w:r w:rsidR="00AF1AD6" w:rsidRPr="00F14781">
        <w:t>方々</w:t>
      </w:r>
      <w:r w:rsidR="00DD0976" w:rsidRPr="00F14781">
        <w:t>の</w:t>
      </w:r>
      <w:r w:rsidR="00B06C58" w:rsidRPr="00F14781">
        <w:t>応募を期待しております。</w:t>
      </w:r>
    </w:p>
    <w:p w14:paraId="03644609" w14:textId="77777777" w:rsidR="000F0A56" w:rsidRPr="00F14781" w:rsidRDefault="000F0A56" w:rsidP="001D02D0"/>
    <w:p w14:paraId="38DF7580" w14:textId="77777777" w:rsidR="000F0A56" w:rsidRPr="00F14781" w:rsidRDefault="00FE2C91" w:rsidP="001644D9">
      <w:pPr>
        <w:pStyle w:val="a7"/>
        <w:numPr>
          <w:ilvl w:val="0"/>
          <w:numId w:val="2"/>
        </w:numPr>
        <w:spacing w:line="360" w:lineRule="auto"/>
        <w:ind w:leftChars="0" w:left="426" w:hanging="426"/>
        <w:rPr>
          <w:rFonts w:cstheme="majorHAnsi"/>
          <w:b/>
        </w:rPr>
      </w:pPr>
      <w:r w:rsidRPr="00F14781">
        <w:rPr>
          <w:rFonts w:cstheme="majorHAnsi"/>
          <w:b/>
        </w:rPr>
        <w:t>支援</w:t>
      </w:r>
      <w:r w:rsidR="000F0A56" w:rsidRPr="00F14781">
        <w:rPr>
          <w:rFonts w:cstheme="majorHAnsi"/>
          <w:b/>
        </w:rPr>
        <w:t>の対象となる研究課題</w:t>
      </w:r>
    </w:p>
    <w:p w14:paraId="6FAB8C1C" w14:textId="77777777" w:rsidR="007E7F89" w:rsidRPr="00F14781" w:rsidRDefault="00FE2C91" w:rsidP="000453B9">
      <w:pPr>
        <w:pStyle w:val="a7"/>
        <w:spacing w:after="120"/>
        <w:ind w:leftChars="0" w:left="238"/>
      </w:pPr>
      <w:r w:rsidRPr="00F14781">
        <w:t>以下の１つの</w:t>
      </w:r>
      <w:r w:rsidR="005F0355" w:rsidRPr="00F14781">
        <w:t>研究</w:t>
      </w:r>
      <w:r w:rsidRPr="00F14781">
        <w:t>課題を支援</w:t>
      </w:r>
      <w:r w:rsidR="007E7F89" w:rsidRPr="00F14781">
        <w:t>します。</w:t>
      </w:r>
    </w:p>
    <w:p w14:paraId="232AFB7F" w14:textId="77777777" w:rsidR="00DD0976" w:rsidRPr="00F14781" w:rsidRDefault="00C15039" w:rsidP="005E66C7">
      <w:pPr>
        <w:pStyle w:val="a7"/>
        <w:numPr>
          <w:ilvl w:val="0"/>
          <w:numId w:val="1"/>
        </w:numPr>
        <w:ind w:leftChars="135" w:left="573" w:hangingChars="138" w:hanging="290"/>
      </w:pPr>
      <w:r w:rsidRPr="00F14781">
        <w:t>指定課題：</w:t>
      </w:r>
      <w:r w:rsidR="00944C89" w:rsidRPr="00F14781">
        <w:t>「車椅子シーティングの効果判定に用いる評価スケールの開発」</w:t>
      </w:r>
    </w:p>
    <w:p w14:paraId="42FEEB36" w14:textId="77777777" w:rsidR="00DD0976" w:rsidRPr="00F14781" w:rsidRDefault="00C15039" w:rsidP="005E66C7">
      <w:pPr>
        <w:pStyle w:val="a7"/>
        <w:numPr>
          <w:ilvl w:val="0"/>
          <w:numId w:val="1"/>
        </w:numPr>
        <w:ind w:leftChars="135" w:left="573" w:hangingChars="138" w:hanging="290"/>
      </w:pPr>
      <w:r w:rsidRPr="00F14781">
        <w:t>一般課題：</w:t>
      </w:r>
      <w:r w:rsidR="00DD0976" w:rsidRPr="00F14781">
        <w:t>車椅子シーティングの普及</w:t>
      </w:r>
      <w:r w:rsidR="00944C89" w:rsidRPr="00F14781">
        <w:t>と</w:t>
      </w:r>
      <w:r w:rsidR="00DD0976" w:rsidRPr="00F14781">
        <w:t>推進</w:t>
      </w:r>
      <w:r w:rsidR="00944C89" w:rsidRPr="00F14781">
        <w:t>、</w:t>
      </w:r>
      <w:r w:rsidR="00DD0976" w:rsidRPr="00F14781">
        <w:t>科学的根拠の</w:t>
      </w:r>
      <w:r w:rsidR="00944C89" w:rsidRPr="00F14781">
        <w:t>確立</w:t>
      </w:r>
      <w:r w:rsidR="00DD0976" w:rsidRPr="00F14781">
        <w:t>に寄与する研究</w:t>
      </w:r>
    </w:p>
    <w:p w14:paraId="489259AC" w14:textId="77777777" w:rsidR="00DD0976" w:rsidRPr="00F14781" w:rsidRDefault="00DD0976"/>
    <w:p w14:paraId="3186FA45" w14:textId="77777777" w:rsidR="00CE4DE8" w:rsidRPr="00F14781" w:rsidRDefault="00797F00" w:rsidP="001644D9">
      <w:pPr>
        <w:pStyle w:val="a7"/>
        <w:numPr>
          <w:ilvl w:val="0"/>
          <w:numId w:val="2"/>
        </w:numPr>
        <w:spacing w:line="360" w:lineRule="auto"/>
        <w:ind w:leftChars="0" w:left="426" w:hanging="426"/>
        <w:rPr>
          <w:b/>
        </w:rPr>
      </w:pPr>
      <w:r w:rsidRPr="00F14781">
        <w:rPr>
          <w:b/>
        </w:rPr>
        <w:t>支援</w:t>
      </w:r>
      <w:r w:rsidR="00CE4DE8" w:rsidRPr="00F14781">
        <w:rPr>
          <w:b/>
        </w:rPr>
        <w:t>期間</w:t>
      </w:r>
    </w:p>
    <w:p w14:paraId="223BFA4A" w14:textId="4DEA3580" w:rsidR="00C15039" w:rsidRPr="00841F7D" w:rsidRDefault="008E2D34" w:rsidP="008E2D34">
      <w:pPr>
        <w:ind w:firstLineChars="100" w:firstLine="210"/>
      </w:pPr>
      <w:r w:rsidRPr="00F14781">
        <w:t>支援</w:t>
      </w:r>
      <w:r w:rsidR="00CE4DE8" w:rsidRPr="00F14781">
        <w:t>期間</w:t>
      </w:r>
      <w:r w:rsidR="00CE4DE8" w:rsidRPr="00841F7D">
        <w:t>は</w:t>
      </w:r>
      <w:r w:rsidR="00942250" w:rsidRPr="00841F7D">
        <w:rPr>
          <w:b/>
          <w:u w:val="single"/>
        </w:rPr>
        <w:t>20</w:t>
      </w:r>
      <w:r w:rsidR="00DF7404" w:rsidRPr="00841F7D">
        <w:rPr>
          <w:rFonts w:hint="eastAsia"/>
          <w:b/>
          <w:u w:val="single"/>
        </w:rPr>
        <w:t>2</w:t>
      </w:r>
      <w:r w:rsidR="00E44FBE" w:rsidRPr="00841F7D">
        <w:rPr>
          <w:b/>
          <w:u w:val="single"/>
        </w:rPr>
        <w:t>3</w:t>
      </w:r>
      <w:r w:rsidR="00CE4DE8" w:rsidRPr="00841F7D">
        <w:rPr>
          <w:b/>
          <w:u w:val="single"/>
        </w:rPr>
        <w:t>年</w:t>
      </w:r>
      <w:r w:rsidR="00DF7404" w:rsidRPr="00841F7D">
        <w:rPr>
          <w:rFonts w:hint="eastAsia"/>
          <w:b/>
          <w:u w:val="single"/>
        </w:rPr>
        <w:t>5</w:t>
      </w:r>
      <w:r w:rsidR="001E0EEC" w:rsidRPr="00841F7D">
        <w:rPr>
          <w:b/>
          <w:u w:val="single"/>
        </w:rPr>
        <w:t>月</w:t>
      </w:r>
      <w:r w:rsidR="00DF7404" w:rsidRPr="00841F7D">
        <w:rPr>
          <w:rFonts w:hint="eastAsia"/>
          <w:b/>
          <w:u w:val="single"/>
        </w:rPr>
        <w:t>1</w:t>
      </w:r>
      <w:r w:rsidR="001E0EEC" w:rsidRPr="00841F7D">
        <w:rPr>
          <w:b/>
          <w:u w:val="single"/>
        </w:rPr>
        <w:t>日</w:t>
      </w:r>
      <w:r w:rsidR="00CE4DE8" w:rsidRPr="00841F7D">
        <w:rPr>
          <w:b/>
          <w:u w:val="single"/>
        </w:rPr>
        <w:t>から</w:t>
      </w:r>
      <w:r w:rsidR="00942250" w:rsidRPr="00841F7D">
        <w:rPr>
          <w:b/>
          <w:u w:val="single"/>
        </w:rPr>
        <w:t>20</w:t>
      </w:r>
      <w:r w:rsidR="00DF7404" w:rsidRPr="00841F7D">
        <w:rPr>
          <w:rFonts w:hint="eastAsia"/>
          <w:b/>
          <w:u w:val="single"/>
        </w:rPr>
        <w:t>2</w:t>
      </w:r>
      <w:r w:rsidR="00E44FBE" w:rsidRPr="00841F7D">
        <w:rPr>
          <w:b/>
          <w:u w:val="single"/>
        </w:rPr>
        <w:t>5</w:t>
      </w:r>
      <w:r w:rsidR="00CE4DE8" w:rsidRPr="00841F7D">
        <w:rPr>
          <w:b/>
          <w:u w:val="single"/>
        </w:rPr>
        <w:t>年</w:t>
      </w:r>
      <w:r w:rsidR="00DF7404" w:rsidRPr="00841F7D">
        <w:rPr>
          <w:rFonts w:hint="eastAsia"/>
          <w:b/>
          <w:u w:val="single"/>
        </w:rPr>
        <w:t>4</w:t>
      </w:r>
      <w:r w:rsidR="00CE4DE8" w:rsidRPr="00841F7D">
        <w:rPr>
          <w:b/>
          <w:u w:val="single"/>
        </w:rPr>
        <w:t>月</w:t>
      </w:r>
      <w:r w:rsidR="00DF7404" w:rsidRPr="00841F7D">
        <w:rPr>
          <w:rFonts w:hint="eastAsia"/>
          <w:b/>
          <w:u w:val="single"/>
        </w:rPr>
        <w:t>30</w:t>
      </w:r>
      <w:r w:rsidR="00CE4DE8" w:rsidRPr="00841F7D">
        <w:rPr>
          <w:b/>
          <w:u w:val="single"/>
        </w:rPr>
        <w:t>日</w:t>
      </w:r>
      <w:r w:rsidR="001E0EEC" w:rsidRPr="00841F7D">
        <w:rPr>
          <w:b/>
          <w:u w:val="single"/>
        </w:rPr>
        <w:t>まで</w:t>
      </w:r>
      <w:r w:rsidR="00B77468" w:rsidRPr="00841F7D">
        <w:rPr>
          <w:b/>
          <w:u w:val="single"/>
        </w:rPr>
        <w:t>の</w:t>
      </w:r>
      <w:r w:rsidR="00B77468" w:rsidRPr="00841F7D">
        <w:rPr>
          <w:b/>
          <w:u w:val="single"/>
        </w:rPr>
        <w:t>2</w:t>
      </w:r>
      <w:r w:rsidR="00B77468" w:rsidRPr="00841F7D">
        <w:rPr>
          <w:b/>
          <w:u w:val="single"/>
        </w:rPr>
        <w:t>年間</w:t>
      </w:r>
      <w:r w:rsidR="001E0EEC" w:rsidRPr="00841F7D">
        <w:t>とします。</w:t>
      </w:r>
    </w:p>
    <w:p w14:paraId="71FDBED3" w14:textId="77777777" w:rsidR="007E7F89" w:rsidRPr="00841F7D" w:rsidRDefault="007E7F89" w:rsidP="00CE4DE8">
      <w:pPr>
        <w:ind w:firstLineChars="100" w:firstLine="210"/>
      </w:pPr>
    </w:p>
    <w:p w14:paraId="2E8E8B9B" w14:textId="77777777" w:rsidR="007E7F89" w:rsidRPr="00841F7D" w:rsidRDefault="00797F00" w:rsidP="001644D9">
      <w:pPr>
        <w:pStyle w:val="a7"/>
        <w:numPr>
          <w:ilvl w:val="0"/>
          <w:numId w:val="2"/>
        </w:numPr>
        <w:spacing w:line="360" w:lineRule="auto"/>
        <w:ind w:leftChars="0" w:left="426" w:hanging="426"/>
        <w:rPr>
          <w:b/>
        </w:rPr>
      </w:pPr>
      <w:r w:rsidRPr="00841F7D">
        <w:rPr>
          <w:b/>
        </w:rPr>
        <w:t>支援</w:t>
      </w:r>
      <w:r w:rsidR="00FE2C91" w:rsidRPr="00841F7D">
        <w:rPr>
          <w:b/>
        </w:rPr>
        <w:t>内容</w:t>
      </w:r>
    </w:p>
    <w:p w14:paraId="2D8E82F7" w14:textId="77777777" w:rsidR="002374D8" w:rsidRPr="00841F7D" w:rsidRDefault="00B57D80" w:rsidP="000453B9">
      <w:pPr>
        <w:pStyle w:val="a7"/>
        <w:spacing w:after="120"/>
        <w:ind w:leftChars="135" w:left="283" w:firstLineChars="100" w:firstLine="210"/>
      </w:pPr>
      <w:r w:rsidRPr="00841F7D">
        <w:t>採択された研究課題の</w:t>
      </w:r>
      <w:r w:rsidR="003C44A9" w:rsidRPr="00841F7D">
        <w:t>研究</w:t>
      </w:r>
      <w:r w:rsidRPr="00841F7D">
        <w:t>代表者</w:t>
      </w:r>
      <w:r w:rsidR="00132731" w:rsidRPr="00841F7D">
        <w:t>・</w:t>
      </w:r>
      <w:r w:rsidRPr="00841F7D">
        <w:t>分担者</w:t>
      </w:r>
      <w:r w:rsidR="00735E6E" w:rsidRPr="00841F7D">
        <w:t>に</w:t>
      </w:r>
      <w:r w:rsidRPr="00841F7D">
        <w:t>は</w:t>
      </w:r>
      <w:r w:rsidR="002374D8" w:rsidRPr="00841F7D">
        <w:t>以下の支援が提供されます</w:t>
      </w:r>
      <w:r w:rsidR="000453B9" w:rsidRPr="00841F7D">
        <w:t>。</w:t>
      </w:r>
    </w:p>
    <w:p w14:paraId="4F430669" w14:textId="77777777" w:rsidR="005E66C7" w:rsidRPr="00841F7D" w:rsidRDefault="00C00526" w:rsidP="005E66C7">
      <w:pPr>
        <w:pStyle w:val="a7"/>
        <w:numPr>
          <w:ilvl w:val="0"/>
          <w:numId w:val="4"/>
        </w:numPr>
        <w:ind w:leftChars="0" w:left="588" w:hanging="308"/>
      </w:pPr>
      <w:r w:rsidRPr="00841F7D">
        <w:t>協会が所有する</w:t>
      </w:r>
      <w:r w:rsidR="002374D8" w:rsidRPr="00841F7D">
        <w:t>機器の使用</w:t>
      </w:r>
      <w:r w:rsidR="0082257C" w:rsidRPr="00841F7D">
        <w:rPr>
          <w:rFonts w:hint="eastAsia"/>
        </w:rPr>
        <w:t>（表</w:t>
      </w:r>
      <w:r w:rsidR="0082257C" w:rsidRPr="00841F7D">
        <w:rPr>
          <w:rFonts w:hint="eastAsia"/>
        </w:rPr>
        <w:t>1</w:t>
      </w:r>
      <w:r w:rsidR="0082257C" w:rsidRPr="00841F7D">
        <w:rPr>
          <w:rFonts w:hint="eastAsia"/>
        </w:rPr>
        <w:t>）</w:t>
      </w:r>
    </w:p>
    <w:p w14:paraId="5959CB53" w14:textId="77777777" w:rsidR="003167D4" w:rsidRPr="00F14781" w:rsidRDefault="003167D4" w:rsidP="005E66C7">
      <w:pPr>
        <w:pStyle w:val="a7"/>
        <w:ind w:leftChars="0" w:left="588" w:firstLine="252"/>
      </w:pPr>
      <w:r w:rsidRPr="00F14781">
        <w:t>現在協会が所有する以下の機器を、所定の手続きに基づいて使用することができます。</w:t>
      </w:r>
    </w:p>
    <w:p w14:paraId="64DA1F8B" w14:textId="77777777" w:rsidR="003167D4" w:rsidRPr="00F14781" w:rsidRDefault="00EE3C8E" w:rsidP="00AE2473">
      <w:pPr>
        <w:pStyle w:val="a7"/>
        <w:numPr>
          <w:ilvl w:val="0"/>
          <w:numId w:val="6"/>
        </w:numPr>
        <w:ind w:leftChars="0" w:left="1560" w:hanging="426"/>
        <w:rPr>
          <w:color w:val="000000" w:themeColor="text1"/>
        </w:rPr>
      </w:pPr>
      <w:r w:rsidRPr="00F14781">
        <w:rPr>
          <w:color w:val="000000" w:themeColor="text1"/>
        </w:rPr>
        <w:t>体圧分布測定センサー</w:t>
      </w:r>
    </w:p>
    <w:p w14:paraId="1EF90305" w14:textId="77777777" w:rsidR="003167D4" w:rsidRPr="00F14781" w:rsidRDefault="00AA6917" w:rsidP="00AE2473">
      <w:pPr>
        <w:pStyle w:val="a7"/>
        <w:numPr>
          <w:ilvl w:val="0"/>
          <w:numId w:val="6"/>
        </w:numPr>
        <w:ind w:leftChars="0" w:left="1560" w:hanging="426"/>
      </w:pPr>
      <w:r w:rsidRPr="00F14781">
        <w:t>姿勢計測用角度計</w:t>
      </w:r>
    </w:p>
    <w:p w14:paraId="51F5A364" w14:textId="77777777" w:rsidR="003167D4" w:rsidRPr="00F14781" w:rsidRDefault="00D23718" w:rsidP="00AE2473">
      <w:pPr>
        <w:pStyle w:val="a7"/>
        <w:numPr>
          <w:ilvl w:val="0"/>
          <w:numId w:val="6"/>
        </w:numPr>
        <w:ind w:leftChars="0" w:left="1560" w:hanging="426"/>
      </w:pPr>
      <w:r w:rsidRPr="00F14781">
        <w:t>車椅子シーティングに用いる</w:t>
      </w:r>
      <w:r w:rsidR="00AA6917" w:rsidRPr="00F14781">
        <w:t>クッション</w:t>
      </w:r>
      <w:r w:rsidRPr="00F14781">
        <w:t>等</w:t>
      </w:r>
    </w:p>
    <w:p w14:paraId="578A2598" w14:textId="77777777" w:rsidR="003167D4" w:rsidRPr="00DF7404" w:rsidRDefault="003167D4" w:rsidP="003167D4">
      <w:pPr>
        <w:pStyle w:val="a7"/>
        <w:ind w:leftChars="0" w:left="294"/>
      </w:pPr>
    </w:p>
    <w:p w14:paraId="69D11221" w14:textId="77777777" w:rsidR="002374D8" w:rsidRPr="00F14781" w:rsidRDefault="00AE2473" w:rsidP="005E66C7">
      <w:pPr>
        <w:pStyle w:val="a7"/>
        <w:numPr>
          <w:ilvl w:val="0"/>
          <w:numId w:val="4"/>
        </w:numPr>
        <w:ind w:leftChars="0" w:left="567" w:hanging="283"/>
      </w:pPr>
      <w:r w:rsidRPr="00F14781">
        <w:t>学術局員による</w:t>
      </w:r>
      <w:r w:rsidR="005E66C7" w:rsidRPr="00F14781">
        <w:t>研究に関する</w:t>
      </w:r>
      <w:r w:rsidR="00735E6E" w:rsidRPr="00F14781">
        <w:t>助言等</w:t>
      </w:r>
    </w:p>
    <w:p w14:paraId="14B17AFF" w14:textId="77777777" w:rsidR="002374D8" w:rsidRPr="00F14781" w:rsidRDefault="003167D4" w:rsidP="005E66C7">
      <w:pPr>
        <w:ind w:firstLine="840"/>
      </w:pPr>
      <w:r w:rsidRPr="00F14781">
        <w:t>研究代表者・分担者</w:t>
      </w:r>
      <w:r w:rsidR="005E66C7" w:rsidRPr="00F14781">
        <w:t>の依頼に応じて、学術局員が研究に関する助言等を提供します</w:t>
      </w:r>
      <w:r w:rsidR="00EF2F73" w:rsidRPr="00F14781">
        <w:t>。</w:t>
      </w:r>
    </w:p>
    <w:p w14:paraId="77C8378A" w14:textId="77777777" w:rsidR="00AE2473" w:rsidRPr="00F14781" w:rsidRDefault="005E66C7" w:rsidP="00AE2473">
      <w:pPr>
        <w:ind w:left="840" w:firstLine="294"/>
      </w:pPr>
      <w:r w:rsidRPr="00F14781">
        <w:t>例）</w:t>
      </w:r>
      <w:r w:rsidR="00AE2473" w:rsidRPr="00F14781">
        <w:t>「</w:t>
      </w:r>
      <w:r w:rsidRPr="00F14781">
        <w:t>測定機器の使用方法</w:t>
      </w:r>
      <w:r w:rsidR="00AE2473" w:rsidRPr="00F14781">
        <w:t>について」「</w:t>
      </w:r>
      <w:r w:rsidRPr="00F14781">
        <w:t>測定結果の統計解析</w:t>
      </w:r>
      <w:r w:rsidR="00AE2473" w:rsidRPr="00F14781">
        <w:t>について」</w:t>
      </w:r>
    </w:p>
    <w:p w14:paraId="57079E18" w14:textId="77777777" w:rsidR="003167D4" w:rsidRPr="00F14781" w:rsidRDefault="00AE2473" w:rsidP="003B38E9">
      <w:pPr>
        <w:ind w:left="840" w:firstLine="616"/>
      </w:pPr>
      <w:r w:rsidRPr="00F14781">
        <w:t>「</w:t>
      </w:r>
      <w:r w:rsidR="005E66C7" w:rsidRPr="00F14781">
        <w:t>英文抄録</w:t>
      </w:r>
      <w:r w:rsidR="00E66270" w:rsidRPr="00F14781">
        <w:t>等</w:t>
      </w:r>
      <w:r w:rsidR="005E66C7" w:rsidRPr="00F14781">
        <w:t>の作成</w:t>
      </w:r>
      <w:r w:rsidRPr="00F14781">
        <w:t>について」「</w:t>
      </w:r>
      <w:r w:rsidR="005E66C7" w:rsidRPr="00F14781">
        <w:t>学会発表</w:t>
      </w:r>
      <w:r w:rsidRPr="00F14781">
        <w:t>や</w:t>
      </w:r>
      <w:r w:rsidR="005E66C7" w:rsidRPr="00F14781">
        <w:t>論文投稿</w:t>
      </w:r>
      <w:r w:rsidR="00E66270" w:rsidRPr="00F14781">
        <w:t>等</w:t>
      </w:r>
      <w:r w:rsidRPr="00F14781">
        <w:t>の</w:t>
      </w:r>
      <w:r w:rsidR="00F2329A" w:rsidRPr="00F14781">
        <w:t>技術</w:t>
      </w:r>
      <w:r w:rsidRPr="00F14781">
        <w:t>について</w:t>
      </w:r>
      <w:r w:rsidR="00F2329A" w:rsidRPr="00F14781">
        <w:t>」</w:t>
      </w:r>
      <w:r w:rsidRPr="00F14781">
        <w:t>他</w:t>
      </w:r>
    </w:p>
    <w:p w14:paraId="3AC7D3AB" w14:textId="77777777" w:rsidR="00B03C75" w:rsidRPr="00F14781" w:rsidRDefault="00D4599A" w:rsidP="00B03C75">
      <w:pPr>
        <w:pStyle w:val="a7"/>
        <w:numPr>
          <w:ilvl w:val="0"/>
          <w:numId w:val="4"/>
        </w:numPr>
        <w:ind w:leftChars="0" w:left="567" w:hanging="283"/>
      </w:pPr>
      <w:r w:rsidRPr="00F14781">
        <w:lastRenderedPageBreak/>
        <w:t>研究課題</w:t>
      </w:r>
      <w:r w:rsidR="00EF2F73" w:rsidRPr="00F14781">
        <w:t>と関連</w:t>
      </w:r>
      <w:r w:rsidR="00EB4F46" w:rsidRPr="00F14781">
        <w:t>した</w:t>
      </w:r>
      <w:r w:rsidRPr="00F14781">
        <w:t>情報</w:t>
      </w:r>
      <w:r w:rsidR="00EF2F73" w:rsidRPr="00F14781">
        <w:t>の</w:t>
      </w:r>
      <w:r w:rsidRPr="00F14781">
        <w:t>提供</w:t>
      </w:r>
      <w:r w:rsidR="00E9247D" w:rsidRPr="00F14781">
        <w:t>等</w:t>
      </w:r>
    </w:p>
    <w:p w14:paraId="1F1025C2" w14:textId="77777777" w:rsidR="00D4599A" w:rsidRPr="00F14781" w:rsidRDefault="002307C6" w:rsidP="006245BD">
      <w:pPr>
        <w:ind w:leftChars="400" w:left="851" w:hanging="11"/>
      </w:pPr>
      <w:r w:rsidRPr="00F14781">
        <w:t>関連分野の研究</w:t>
      </w:r>
      <w:r w:rsidR="00EF2F73" w:rsidRPr="00F14781">
        <w:t>プロジェクトなど、</w:t>
      </w:r>
      <w:r w:rsidR="005F0355" w:rsidRPr="00F14781">
        <w:t>採択された</w:t>
      </w:r>
      <w:r w:rsidR="00EF2F73" w:rsidRPr="00F14781">
        <w:t>研究課題</w:t>
      </w:r>
      <w:r w:rsidR="00A575E8" w:rsidRPr="00F14781">
        <w:t>と</w:t>
      </w:r>
      <w:r w:rsidR="00EF2F73" w:rsidRPr="00F14781">
        <w:t>関連した情報を提供</w:t>
      </w:r>
      <w:r w:rsidR="006245BD" w:rsidRPr="00F14781">
        <w:t>すること</w:t>
      </w:r>
      <w:r w:rsidR="00BB21C4" w:rsidRPr="00F14781">
        <w:t>によって</w:t>
      </w:r>
      <w:r w:rsidR="00EB4F46" w:rsidRPr="00F14781">
        <w:t>課題の実施</w:t>
      </w:r>
      <w:r w:rsidR="00EF2F73" w:rsidRPr="00F14781">
        <w:t>を支援します</w:t>
      </w:r>
      <w:r w:rsidR="005F0355" w:rsidRPr="00F14781">
        <w:t>。</w:t>
      </w:r>
      <w:r w:rsidRPr="00F14781">
        <w:t>また</w:t>
      </w:r>
      <w:r w:rsidR="00E9247D" w:rsidRPr="00F14781">
        <w:t>関連研究に取り組む</w:t>
      </w:r>
      <w:r w:rsidR="007F7AEE" w:rsidRPr="00F14781">
        <w:t>他の</w:t>
      </w:r>
      <w:r w:rsidR="00E9247D" w:rsidRPr="00F14781">
        <w:t>研究者・研究グループとの連携や情報交換を支援します。</w:t>
      </w:r>
    </w:p>
    <w:p w14:paraId="498546C3" w14:textId="77777777" w:rsidR="00B03C75" w:rsidRPr="00F14781" w:rsidRDefault="00B03C75" w:rsidP="003167D4"/>
    <w:p w14:paraId="18F88507" w14:textId="77777777" w:rsidR="00C15039" w:rsidRPr="00F14781" w:rsidRDefault="00C15039" w:rsidP="001644D9">
      <w:pPr>
        <w:pStyle w:val="a7"/>
        <w:numPr>
          <w:ilvl w:val="0"/>
          <w:numId w:val="2"/>
        </w:numPr>
        <w:spacing w:line="360" w:lineRule="auto"/>
        <w:ind w:leftChars="0" w:left="426" w:hanging="426"/>
        <w:rPr>
          <w:b/>
        </w:rPr>
      </w:pPr>
      <w:r w:rsidRPr="00F14781">
        <w:rPr>
          <w:b/>
        </w:rPr>
        <w:t>研究成果の報告</w:t>
      </w:r>
    </w:p>
    <w:p w14:paraId="11141D63" w14:textId="77777777" w:rsidR="00CE4DE8" w:rsidRPr="00F14781" w:rsidRDefault="00797F00" w:rsidP="000453B9">
      <w:pPr>
        <w:ind w:leftChars="135" w:left="283" w:firstLineChars="100" w:firstLine="210"/>
        <w:rPr>
          <w:color w:val="000000" w:themeColor="text1"/>
        </w:rPr>
      </w:pPr>
      <w:r w:rsidRPr="00F14781">
        <w:rPr>
          <w:color w:val="000000" w:themeColor="text1"/>
        </w:rPr>
        <w:t>研究支援を受けた方は、支援の</w:t>
      </w:r>
      <w:r w:rsidR="001E0EEC" w:rsidRPr="00F14781">
        <w:rPr>
          <w:color w:val="000000" w:themeColor="text1"/>
        </w:rPr>
        <w:t>開始から</w:t>
      </w:r>
      <w:r w:rsidR="001E0EEC" w:rsidRPr="00F14781">
        <w:rPr>
          <w:color w:val="000000" w:themeColor="text1"/>
        </w:rPr>
        <w:t>1</w:t>
      </w:r>
      <w:r w:rsidR="008E2D34" w:rsidRPr="00F14781">
        <w:rPr>
          <w:color w:val="000000" w:themeColor="text1"/>
        </w:rPr>
        <w:t>年後および</w:t>
      </w:r>
      <w:r w:rsidR="001E0EEC" w:rsidRPr="00F14781">
        <w:rPr>
          <w:color w:val="000000" w:themeColor="text1"/>
        </w:rPr>
        <w:t>期間の終了時に研究実績・成果を報告していただきます。また、</w:t>
      </w:r>
      <w:r w:rsidR="007E7F89" w:rsidRPr="00F14781">
        <w:rPr>
          <w:color w:val="000000" w:themeColor="text1"/>
        </w:rPr>
        <w:t>日本シーティング・シンポジウムでの発表もしくは</w:t>
      </w:r>
      <w:r w:rsidR="001E0EEC" w:rsidRPr="00F14781">
        <w:rPr>
          <w:color w:val="000000" w:themeColor="text1"/>
        </w:rPr>
        <w:t>学術誌「車椅子シーティング研究」への投稿を</w:t>
      </w:r>
      <w:r w:rsidR="00DC411E" w:rsidRPr="00F14781">
        <w:rPr>
          <w:color w:val="000000" w:themeColor="text1"/>
        </w:rPr>
        <w:t>義務づけ</w:t>
      </w:r>
      <w:r w:rsidR="001E0EEC" w:rsidRPr="00F14781">
        <w:rPr>
          <w:color w:val="000000" w:themeColor="text1"/>
        </w:rPr>
        <w:t>ます。</w:t>
      </w:r>
    </w:p>
    <w:p w14:paraId="4BB80926" w14:textId="77777777" w:rsidR="001E0EEC" w:rsidRPr="00F14781" w:rsidRDefault="001E0EEC" w:rsidP="001E0EEC"/>
    <w:p w14:paraId="6E43DAC2" w14:textId="77777777" w:rsidR="00BA78AA" w:rsidRPr="00F14781" w:rsidRDefault="00DC411E" w:rsidP="000779DA">
      <w:pPr>
        <w:pStyle w:val="a7"/>
        <w:numPr>
          <w:ilvl w:val="0"/>
          <w:numId w:val="2"/>
        </w:numPr>
        <w:spacing w:line="360" w:lineRule="auto"/>
        <w:ind w:leftChars="0" w:left="426" w:hanging="426"/>
        <w:rPr>
          <w:b/>
        </w:rPr>
      </w:pPr>
      <w:r w:rsidRPr="00F14781">
        <w:rPr>
          <w:b/>
        </w:rPr>
        <w:t>応募資格</w:t>
      </w:r>
    </w:p>
    <w:p w14:paraId="3C2C2A28" w14:textId="0CEBB418" w:rsidR="00B77468" w:rsidRPr="001F4302" w:rsidRDefault="00E75778" w:rsidP="00933EB4">
      <w:pPr>
        <w:ind w:firstLineChars="100" w:firstLine="210"/>
      </w:pPr>
      <w:r w:rsidRPr="00F14781">
        <w:t>研究代表者は協会の専門会員で、応募時に今年度までの会費を納入している方</w:t>
      </w:r>
      <w:r w:rsidR="00933EB4" w:rsidRPr="00F14781">
        <w:t>とします。</w:t>
      </w:r>
      <w:r w:rsidRPr="00F14781">
        <w:t>研究分担者</w:t>
      </w:r>
      <w:r w:rsidR="00933EB4" w:rsidRPr="00F14781">
        <w:t>に</w:t>
      </w:r>
      <w:r w:rsidR="0000080C" w:rsidRPr="00F14781">
        <w:t>ついては</w:t>
      </w:r>
      <w:r w:rsidR="00933EB4" w:rsidRPr="00F14781">
        <w:t>特に資格等を定めず、</w:t>
      </w:r>
      <w:r w:rsidRPr="00F14781">
        <w:t>協会の会員である</w:t>
      </w:r>
      <w:r w:rsidR="00933EB4" w:rsidRPr="00F14781">
        <w:t>必要はありま</w:t>
      </w:r>
      <w:r w:rsidR="00933EB4" w:rsidRPr="001F4302">
        <w:t>せん</w:t>
      </w:r>
      <w:r w:rsidR="00B77468" w:rsidRPr="001F4302">
        <w:t>。</w:t>
      </w:r>
      <w:r w:rsidR="00DF6A58" w:rsidRPr="001F4302">
        <w:rPr>
          <w:rFonts w:hint="eastAsia"/>
        </w:rPr>
        <w:t>複数回</w:t>
      </w:r>
      <w:r w:rsidR="001F4302">
        <w:rPr>
          <w:rFonts w:hint="eastAsia"/>
        </w:rPr>
        <w:t>の</w:t>
      </w:r>
      <w:r w:rsidR="00DF6A58" w:rsidRPr="001F4302">
        <w:rPr>
          <w:rFonts w:hint="eastAsia"/>
        </w:rPr>
        <w:t>応募を可としますが、同一</w:t>
      </w:r>
      <w:r w:rsidR="000244B6" w:rsidRPr="001F4302">
        <w:rPr>
          <w:rFonts w:hint="eastAsia"/>
        </w:rPr>
        <w:t>の研究課題内容での応募</w:t>
      </w:r>
      <w:r w:rsidR="00DF6A58" w:rsidRPr="001F4302">
        <w:rPr>
          <w:rFonts w:hint="eastAsia"/>
        </w:rPr>
        <w:t>は</w:t>
      </w:r>
      <w:r w:rsidR="00DF6A58" w:rsidRPr="001F4302">
        <w:rPr>
          <w:rFonts w:hint="eastAsia"/>
        </w:rPr>
        <w:t>3</w:t>
      </w:r>
      <w:r w:rsidR="00DF6A58" w:rsidRPr="001F4302">
        <w:rPr>
          <w:rFonts w:hint="eastAsia"/>
        </w:rPr>
        <w:t>回を限度とします。</w:t>
      </w:r>
    </w:p>
    <w:p w14:paraId="055A06BE" w14:textId="77777777" w:rsidR="00F53393" w:rsidRPr="00841F7D" w:rsidRDefault="00F53393" w:rsidP="00933EB4">
      <w:pPr>
        <w:ind w:firstLineChars="100" w:firstLine="210"/>
      </w:pPr>
    </w:p>
    <w:p w14:paraId="69C16211" w14:textId="77777777" w:rsidR="00933EB4" w:rsidRPr="00F14781" w:rsidRDefault="00933EB4" w:rsidP="000779DA">
      <w:pPr>
        <w:pStyle w:val="a7"/>
        <w:numPr>
          <w:ilvl w:val="0"/>
          <w:numId w:val="2"/>
        </w:numPr>
        <w:spacing w:line="360" w:lineRule="auto"/>
        <w:ind w:leftChars="0" w:left="426" w:hanging="426"/>
        <w:rPr>
          <w:b/>
        </w:rPr>
      </w:pPr>
      <w:r w:rsidRPr="00F14781">
        <w:rPr>
          <w:b/>
        </w:rPr>
        <w:t>応募方法</w:t>
      </w:r>
      <w:r w:rsidR="00201D9B" w:rsidRPr="00F14781">
        <w:rPr>
          <w:b/>
        </w:rPr>
        <w:t>と締切日</w:t>
      </w:r>
    </w:p>
    <w:p w14:paraId="3ADC051C" w14:textId="31D981CD" w:rsidR="00590BD4" w:rsidRPr="00F14781" w:rsidRDefault="00597CB8" w:rsidP="00933EB4">
      <w:pPr>
        <w:ind w:firstLineChars="100" w:firstLine="210"/>
      </w:pPr>
      <w:r w:rsidRPr="00F14781">
        <w:t>協会所定の申請書</w:t>
      </w:r>
      <w:r w:rsidR="00D22963" w:rsidRPr="00F14781">
        <w:t>（</w:t>
      </w:r>
      <w:r w:rsidR="00D22963" w:rsidRPr="00F14781">
        <w:t>Microsoft Word</w:t>
      </w:r>
      <w:r w:rsidR="00D22963" w:rsidRPr="00F14781">
        <w:t>形式）</w:t>
      </w:r>
      <w:r w:rsidRPr="00F14781">
        <w:t>を協会ホームページ</w:t>
      </w:r>
      <w:r w:rsidR="00904A1A" w:rsidRPr="00F14781">
        <w:t xml:space="preserve"> </w:t>
      </w:r>
      <w:hyperlink r:id="rId8" w:history="1">
        <w:r w:rsidR="00904A1A" w:rsidRPr="00F14781">
          <w:rPr>
            <w:rStyle w:val="a8"/>
          </w:rPr>
          <w:t>https://seating-consultants.org</w:t>
        </w:r>
      </w:hyperlink>
      <w:r w:rsidR="00904A1A" w:rsidRPr="00F14781">
        <w:t xml:space="preserve"> </w:t>
      </w:r>
      <w:r w:rsidRPr="00F14781">
        <w:t>からダウンロードしてください。ダウンロードした申請書へ必要事項を</w:t>
      </w:r>
      <w:r w:rsidR="00D22963" w:rsidRPr="00F14781">
        <w:t>入力</w:t>
      </w:r>
      <w:r w:rsidRPr="00F14781">
        <w:t>し、</w:t>
      </w:r>
      <w:r w:rsidR="005B4496" w:rsidRPr="00F14781">
        <w:t>PDF</w:t>
      </w:r>
      <w:r w:rsidR="005B4496" w:rsidRPr="00F14781">
        <w:t>形式</w:t>
      </w:r>
      <w:r w:rsidR="005B4496">
        <w:t>で</w:t>
      </w:r>
      <w:r w:rsidRPr="00F14781">
        <w:t>保存</w:t>
      </w:r>
      <w:r w:rsidR="00DA06FE" w:rsidRPr="00F14781">
        <w:t>した</w:t>
      </w:r>
      <w:r w:rsidRPr="00F14781">
        <w:t>申請書を電子メールに添付</w:t>
      </w:r>
      <w:r w:rsidR="005B4496">
        <w:t>して</w:t>
      </w:r>
      <w:r w:rsidR="00A46D03" w:rsidRPr="00F14781">
        <w:t>「</w:t>
      </w:r>
      <w:r w:rsidR="00A46D03" w:rsidRPr="00F14781">
        <w:rPr>
          <w:rFonts w:ascii="ＭＳ 明朝" w:eastAsia="ＭＳ 明朝" w:hAnsi="ＭＳ 明朝" w:cs="ＭＳ 明朝" w:hint="eastAsia"/>
        </w:rPr>
        <w:t>Ⅷ</w:t>
      </w:r>
      <w:r w:rsidR="00A46D03" w:rsidRPr="00F14781">
        <w:rPr>
          <w:rFonts w:cs="ＭＳ 明朝"/>
        </w:rPr>
        <w:t>．問い合わせと申請書の入手、提出先」</w:t>
      </w:r>
      <w:r w:rsidR="00201D9B" w:rsidRPr="00F14781">
        <w:t>に示す</w:t>
      </w:r>
      <w:r w:rsidR="00D22963" w:rsidRPr="00F14781">
        <w:t>アドレスまでお送りください。</w:t>
      </w:r>
      <w:r w:rsidR="005B4496" w:rsidRPr="00DF7404">
        <w:t>申請書のファイルには必要に応じてパス</w:t>
      </w:r>
      <w:r w:rsidR="005B4496" w:rsidRPr="00841F7D">
        <w:t>ワードを設定し、パスワードは電子メールで同アドレスまで別途報告してください。</w:t>
      </w:r>
      <w:r w:rsidR="00201D9B" w:rsidRPr="00841F7D">
        <w:t>申請書</w:t>
      </w:r>
      <w:r w:rsidR="00DA06FE" w:rsidRPr="00841F7D">
        <w:t>の提出期限は</w:t>
      </w:r>
      <w:r w:rsidR="00942250" w:rsidRPr="00841F7D">
        <w:rPr>
          <w:b/>
          <w:u w:val="single"/>
        </w:rPr>
        <w:t>20</w:t>
      </w:r>
      <w:r w:rsidR="00DF7404" w:rsidRPr="00841F7D">
        <w:rPr>
          <w:rFonts w:hint="eastAsia"/>
          <w:b/>
          <w:u w:val="single"/>
        </w:rPr>
        <w:t>2</w:t>
      </w:r>
      <w:r w:rsidR="007345F2" w:rsidRPr="00841F7D">
        <w:rPr>
          <w:b/>
          <w:u w:val="single"/>
        </w:rPr>
        <w:t>3</w:t>
      </w:r>
      <w:r w:rsidR="00201D9B" w:rsidRPr="00841F7D">
        <w:rPr>
          <w:b/>
          <w:u w:val="single"/>
        </w:rPr>
        <w:t>年</w:t>
      </w:r>
      <w:r w:rsidR="00E611D2" w:rsidRPr="00841F7D">
        <w:rPr>
          <w:b/>
          <w:u w:val="single"/>
        </w:rPr>
        <w:t>4</w:t>
      </w:r>
      <w:r w:rsidR="00201D9B" w:rsidRPr="00841F7D">
        <w:rPr>
          <w:b/>
          <w:u w:val="single"/>
        </w:rPr>
        <w:t>月</w:t>
      </w:r>
      <w:r w:rsidR="00E611D2" w:rsidRPr="00841F7D">
        <w:rPr>
          <w:b/>
          <w:u w:val="single"/>
        </w:rPr>
        <w:t>17</w:t>
      </w:r>
      <w:r w:rsidR="00201D9B" w:rsidRPr="00841F7D">
        <w:rPr>
          <w:b/>
          <w:u w:val="single"/>
        </w:rPr>
        <w:t>日必着</w:t>
      </w:r>
      <w:r w:rsidR="00201D9B" w:rsidRPr="00841F7D">
        <w:t>とし</w:t>
      </w:r>
      <w:r w:rsidR="00201D9B" w:rsidRPr="00F14781">
        <w:t>ます。</w:t>
      </w:r>
      <w:r w:rsidR="00590BD4" w:rsidRPr="00F14781">
        <w:t>なお、申請受付後、申請書の情報を補完するための詳しい資料を提出していただく場合があります。</w:t>
      </w:r>
    </w:p>
    <w:p w14:paraId="25BCE255" w14:textId="77777777" w:rsidR="001E0EEC" w:rsidRPr="00F14781" w:rsidRDefault="001E0EEC" w:rsidP="001E0EEC"/>
    <w:p w14:paraId="5A43A494" w14:textId="77777777" w:rsidR="0000080C" w:rsidRPr="00F14781" w:rsidRDefault="0000080C" w:rsidP="000779DA">
      <w:pPr>
        <w:pStyle w:val="a7"/>
        <w:numPr>
          <w:ilvl w:val="0"/>
          <w:numId w:val="2"/>
        </w:numPr>
        <w:spacing w:line="360" w:lineRule="auto"/>
        <w:ind w:leftChars="0" w:left="567" w:hanging="567"/>
        <w:rPr>
          <w:b/>
        </w:rPr>
      </w:pPr>
      <w:r w:rsidRPr="00F14781">
        <w:rPr>
          <w:b/>
        </w:rPr>
        <w:t>選考の方法</w:t>
      </w:r>
      <w:r w:rsidR="00DA06FE" w:rsidRPr="00F14781">
        <w:rPr>
          <w:b/>
        </w:rPr>
        <w:t>と結果の発表</w:t>
      </w:r>
    </w:p>
    <w:p w14:paraId="700DA977" w14:textId="64E1CCAB" w:rsidR="00201D9B" w:rsidRPr="00F14781" w:rsidRDefault="00F53393" w:rsidP="0000080C">
      <w:pPr>
        <w:ind w:firstLineChars="100" w:firstLine="210"/>
      </w:pPr>
      <w:r w:rsidRPr="00F14781">
        <w:t>支援</w:t>
      </w:r>
      <w:r w:rsidR="00DA06FE" w:rsidRPr="00F14781">
        <w:t>の対象となる研究課題は、</w:t>
      </w:r>
      <w:r w:rsidR="00201D9B" w:rsidRPr="00F14781">
        <w:t>協会の選考委員会</w:t>
      </w:r>
      <w:r w:rsidR="00DA06FE" w:rsidRPr="00F14781">
        <w:t>で</w:t>
      </w:r>
      <w:r w:rsidR="00201D9B" w:rsidRPr="00F14781">
        <w:t>厳正かつ</w:t>
      </w:r>
      <w:r w:rsidR="00DA06FE" w:rsidRPr="00F14781">
        <w:t>公正に</w:t>
      </w:r>
      <w:r w:rsidR="00201D9B" w:rsidRPr="00F14781">
        <w:t>審査</w:t>
      </w:r>
      <w:r w:rsidR="00DA06FE" w:rsidRPr="00F14781">
        <w:t>されたうえ</w:t>
      </w:r>
      <w:r w:rsidR="00201D9B" w:rsidRPr="00F14781">
        <w:t>、協会理事会にて</w:t>
      </w:r>
      <w:r w:rsidR="00DA06FE" w:rsidRPr="00F14781">
        <w:t>決定されます。</w:t>
      </w:r>
      <w:r w:rsidR="00590BD4" w:rsidRPr="00F14781">
        <w:t>採・否</w:t>
      </w:r>
      <w:r w:rsidR="00DA06FE" w:rsidRPr="00F14781">
        <w:t>の結果</w:t>
      </w:r>
      <w:r w:rsidR="00DA06FE" w:rsidRPr="00841F7D">
        <w:t>は</w:t>
      </w:r>
      <w:r w:rsidR="00942250" w:rsidRPr="00841F7D">
        <w:t>20</w:t>
      </w:r>
      <w:r w:rsidR="00DF7404" w:rsidRPr="00841F7D">
        <w:rPr>
          <w:rFonts w:hint="eastAsia"/>
        </w:rPr>
        <w:t>2</w:t>
      </w:r>
      <w:r w:rsidR="007345F2" w:rsidRPr="00841F7D">
        <w:t>3</w:t>
      </w:r>
      <w:r w:rsidR="00DA06FE" w:rsidRPr="00841F7D">
        <w:t>年</w:t>
      </w:r>
      <w:r w:rsidR="00DF7404" w:rsidRPr="00841F7D">
        <w:rPr>
          <w:rFonts w:hint="eastAsia"/>
        </w:rPr>
        <w:t>4</w:t>
      </w:r>
      <w:r w:rsidR="00DA06FE" w:rsidRPr="00841F7D">
        <w:t>月下旬に研究代</w:t>
      </w:r>
      <w:r w:rsidR="00DA06FE" w:rsidRPr="00F14781">
        <w:t>表者宛にメールで通知します。</w:t>
      </w:r>
      <w:r w:rsidR="00590BD4" w:rsidRPr="00F14781">
        <w:t>なお、採・否の理由についてのお問い合わせには応じ</w:t>
      </w:r>
      <w:r w:rsidR="00B961D4" w:rsidRPr="00F14781">
        <w:t>ることができ</w:t>
      </w:r>
      <w:r w:rsidR="00590BD4" w:rsidRPr="00F14781">
        <w:t>ません。</w:t>
      </w:r>
    </w:p>
    <w:p w14:paraId="572B230E" w14:textId="77777777" w:rsidR="00201D9B" w:rsidRPr="00F14781" w:rsidRDefault="00201D9B" w:rsidP="001E0EEC"/>
    <w:p w14:paraId="2CECAE6C" w14:textId="77777777" w:rsidR="00201D9B" w:rsidRPr="00F14781" w:rsidRDefault="00201D9B" w:rsidP="000779DA">
      <w:pPr>
        <w:pStyle w:val="a7"/>
        <w:numPr>
          <w:ilvl w:val="0"/>
          <w:numId w:val="2"/>
        </w:numPr>
        <w:spacing w:line="360" w:lineRule="auto"/>
        <w:ind w:leftChars="0"/>
        <w:rPr>
          <w:b/>
        </w:rPr>
      </w:pPr>
      <w:r w:rsidRPr="00F14781">
        <w:rPr>
          <w:b/>
        </w:rPr>
        <w:t>問い合わせと申請書の</w:t>
      </w:r>
      <w:r w:rsidR="00DC408B" w:rsidRPr="00F14781">
        <w:rPr>
          <w:b/>
        </w:rPr>
        <w:t>入手、</w:t>
      </w:r>
      <w:r w:rsidRPr="00F14781">
        <w:rPr>
          <w:b/>
        </w:rPr>
        <w:t>提出先</w:t>
      </w:r>
    </w:p>
    <w:p w14:paraId="0EEC3303" w14:textId="77777777" w:rsidR="00DF7404" w:rsidRDefault="00DC408B" w:rsidP="00DF7404">
      <w:pPr>
        <w:pStyle w:val="a7"/>
        <w:numPr>
          <w:ilvl w:val="0"/>
          <w:numId w:val="3"/>
        </w:numPr>
        <w:ind w:leftChars="0" w:left="294" w:hanging="294"/>
      </w:pPr>
      <w:r w:rsidRPr="00F14781">
        <w:t xml:space="preserve">申請書のダウンロード　　</w:t>
      </w:r>
      <w:r w:rsidRPr="00F14781">
        <w:t xml:space="preserve">URL: </w:t>
      </w:r>
      <w:r w:rsidR="00DF7404" w:rsidRPr="00DF7404">
        <w:t>https://se</w:t>
      </w:r>
      <w:r w:rsidR="00DF7404">
        <w:t>ating-consultants.org</w:t>
      </w:r>
      <w:r w:rsidR="00DF7404">
        <w:rPr>
          <w:rFonts w:hint="eastAsia"/>
        </w:rPr>
        <w:t>/</w:t>
      </w:r>
    </w:p>
    <w:p w14:paraId="166DC266" w14:textId="77777777" w:rsidR="00DC408B" w:rsidRPr="00DF7404" w:rsidRDefault="00DC408B" w:rsidP="00DF7404">
      <w:pPr>
        <w:pStyle w:val="a7"/>
        <w:numPr>
          <w:ilvl w:val="0"/>
          <w:numId w:val="3"/>
        </w:numPr>
        <w:ind w:leftChars="0" w:left="294" w:hanging="294"/>
      </w:pPr>
      <w:r w:rsidRPr="00F14781">
        <w:t xml:space="preserve">申請書の提出　　　　　　</w:t>
      </w:r>
      <w:r w:rsidRPr="0096300C">
        <w:t xml:space="preserve">E-mail: </w:t>
      </w:r>
      <w:hyperlink r:id="rId9" w:history="1">
        <w:r w:rsidR="00796D2B" w:rsidRPr="00DF7404">
          <w:rPr>
            <w:rStyle w:val="a8"/>
            <w:rFonts w:hint="eastAsia"/>
          </w:rPr>
          <w:t>research</w:t>
        </w:r>
        <w:r w:rsidR="00796D2B" w:rsidRPr="00DF7404">
          <w:rPr>
            <w:rStyle w:val="a8"/>
          </w:rPr>
          <w:t>@seating-consultants.org</w:t>
        </w:r>
      </w:hyperlink>
    </w:p>
    <w:p w14:paraId="0BC78166" w14:textId="77777777" w:rsidR="00DC408B" w:rsidRPr="00F14781" w:rsidRDefault="00DC408B" w:rsidP="004254CD">
      <w:pPr>
        <w:pStyle w:val="a7"/>
        <w:numPr>
          <w:ilvl w:val="0"/>
          <w:numId w:val="3"/>
        </w:numPr>
        <w:ind w:leftChars="0" w:left="294" w:hanging="294"/>
      </w:pPr>
      <w:r w:rsidRPr="00F14781">
        <w:t>問い合せ先</w:t>
      </w:r>
    </w:p>
    <w:p w14:paraId="7FBBDE53" w14:textId="77777777" w:rsidR="00DC408B" w:rsidRPr="00F14781" w:rsidRDefault="00DC408B" w:rsidP="00DC408B">
      <w:pPr>
        <w:ind w:leftChars="200" w:left="420" w:firstLine="420"/>
      </w:pPr>
      <w:r w:rsidRPr="00F14781">
        <w:t>日本シーティング・コンサルタント協会学術局</w:t>
      </w:r>
    </w:p>
    <w:p w14:paraId="654CFFCD" w14:textId="77777777" w:rsidR="00201D9B" w:rsidRDefault="008E2D34" w:rsidP="00DC408B">
      <w:pPr>
        <w:ind w:leftChars="200" w:left="420" w:firstLine="420"/>
        <w:rPr>
          <w:rStyle w:val="a8"/>
        </w:rPr>
      </w:pPr>
      <w:r w:rsidRPr="00F14781">
        <w:t>研究等支援</w:t>
      </w:r>
      <w:r w:rsidR="00DC408B" w:rsidRPr="00F14781">
        <w:t xml:space="preserve">事業等担当　</w:t>
      </w:r>
      <w:r w:rsidR="00DC408B" w:rsidRPr="00F14781">
        <w:t xml:space="preserve">E-mail: </w:t>
      </w:r>
      <w:hyperlink r:id="rId10" w:history="1">
        <w:r w:rsidR="00DF7404" w:rsidRPr="00DF7404">
          <w:rPr>
            <w:rStyle w:val="a8"/>
            <w:rFonts w:hint="eastAsia"/>
          </w:rPr>
          <w:t>research</w:t>
        </w:r>
        <w:r w:rsidR="00DF7404" w:rsidRPr="00DF7404">
          <w:rPr>
            <w:rStyle w:val="a8"/>
          </w:rPr>
          <w:t>@seating-consultants.org</w:t>
        </w:r>
      </w:hyperlink>
    </w:p>
    <w:p w14:paraId="55FE39CE" w14:textId="77777777" w:rsidR="0082257C" w:rsidRDefault="0082257C" w:rsidP="00DC408B">
      <w:pPr>
        <w:ind w:leftChars="200" w:left="420" w:firstLine="420"/>
        <w:rPr>
          <w:rStyle w:val="a8"/>
        </w:rPr>
      </w:pPr>
    </w:p>
    <w:p w14:paraId="14FC87FA" w14:textId="3CA1459C" w:rsidR="0082257C" w:rsidRDefault="0082257C" w:rsidP="00DC408B">
      <w:pPr>
        <w:ind w:leftChars="200" w:left="420" w:firstLine="420"/>
        <w:rPr>
          <w:rStyle w:val="a8"/>
        </w:rPr>
      </w:pPr>
    </w:p>
    <w:p w14:paraId="11F84A2A" w14:textId="77777777" w:rsidR="00B84E1A" w:rsidRDefault="00B84E1A" w:rsidP="00DC408B">
      <w:pPr>
        <w:ind w:leftChars="200" w:left="420" w:firstLine="420"/>
        <w:rPr>
          <w:rStyle w:val="a8"/>
        </w:rPr>
      </w:pPr>
    </w:p>
    <w:p w14:paraId="36F94A21" w14:textId="77777777" w:rsidR="0082257C" w:rsidRPr="0082257C" w:rsidRDefault="0082257C" w:rsidP="0082257C">
      <w:pPr>
        <w:jc w:val="center"/>
      </w:pPr>
      <w:r w:rsidRPr="0082257C">
        <w:rPr>
          <w:rFonts w:hint="eastAsia"/>
        </w:rPr>
        <w:t>表</w:t>
      </w:r>
      <w:r w:rsidRPr="0082257C">
        <w:rPr>
          <w:rFonts w:hint="eastAsia"/>
        </w:rPr>
        <w:t>1</w:t>
      </w:r>
      <w:r w:rsidRPr="0082257C">
        <w:rPr>
          <w:rFonts w:hint="eastAsia"/>
        </w:rPr>
        <w:t xml:space="preserve">　協会が所有する機器のリスト</w:t>
      </w:r>
    </w:p>
    <w:tbl>
      <w:tblPr>
        <w:tblStyle w:val="ab"/>
        <w:tblW w:w="9268" w:type="dxa"/>
        <w:tblInd w:w="507" w:type="dxa"/>
        <w:tblLook w:val="04A0" w:firstRow="1" w:lastRow="0" w:firstColumn="1" w:lastColumn="0" w:noHBand="0" w:noVBand="1"/>
      </w:tblPr>
      <w:tblGrid>
        <w:gridCol w:w="1413"/>
        <w:gridCol w:w="4224"/>
        <w:gridCol w:w="2922"/>
        <w:gridCol w:w="709"/>
      </w:tblGrid>
      <w:tr w:rsidR="0082257C" w:rsidRPr="0082257C" w14:paraId="69F08418" w14:textId="77777777" w:rsidTr="00DC7760">
        <w:tc>
          <w:tcPr>
            <w:tcW w:w="1413" w:type="dxa"/>
            <w:shd w:val="clear" w:color="auto" w:fill="D9D9D9" w:themeFill="background1" w:themeFillShade="D9"/>
          </w:tcPr>
          <w:p w14:paraId="149D9255" w14:textId="77777777" w:rsidR="0082257C" w:rsidRPr="0082257C" w:rsidRDefault="0082257C" w:rsidP="0082257C">
            <w:r w:rsidRPr="0082257C">
              <w:rPr>
                <w:rFonts w:hint="eastAsia"/>
              </w:rPr>
              <w:t>製品部類</w:t>
            </w:r>
          </w:p>
        </w:tc>
        <w:tc>
          <w:tcPr>
            <w:tcW w:w="4224" w:type="dxa"/>
            <w:shd w:val="clear" w:color="auto" w:fill="D9D9D9" w:themeFill="background1" w:themeFillShade="D9"/>
          </w:tcPr>
          <w:p w14:paraId="7C037F26" w14:textId="77777777" w:rsidR="0082257C" w:rsidRPr="0082257C" w:rsidRDefault="0082257C" w:rsidP="0082257C">
            <w:r w:rsidRPr="0082257C">
              <w:rPr>
                <w:rFonts w:hint="eastAsia"/>
              </w:rPr>
              <w:t>製品名</w:t>
            </w:r>
          </w:p>
        </w:tc>
        <w:tc>
          <w:tcPr>
            <w:tcW w:w="2922" w:type="dxa"/>
            <w:shd w:val="clear" w:color="auto" w:fill="D9D9D9" w:themeFill="background1" w:themeFillShade="D9"/>
          </w:tcPr>
          <w:p w14:paraId="2D31BE74" w14:textId="77777777" w:rsidR="0082257C" w:rsidRPr="0082257C" w:rsidRDefault="0082257C" w:rsidP="0082257C">
            <w:r w:rsidRPr="0082257C">
              <w:rPr>
                <w:rFonts w:hint="eastAsia"/>
              </w:rPr>
              <w:t>国内取り扱い事業者</w:t>
            </w:r>
          </w:p>
        </w:tc>
        <w:tc>
          <w:tcPr>
            <w:tcW w:w="709" w:type="dxa"/>
            <w:shd w:val="clear" w:color="auto" w:fill="D9D9D9" w:themeFill="background1" w:themeFillShade="D9"/>
          </w:tcPr>
          <w:p w14:paraId="68644679" w14:textId="77777777" w:rsidR="0082257C" w:rsidRPr="0082257C" w:rsidRDefault="0082257C" w:rsidP="0082257C">
            <w:r w:rsidRPr="0082257C">
              <w:rPr>
                <w:rFonts w:hint="eastAsia"/>
              </w:rPr>
              <w:t>個数</w:t>
            </w:r>
          </w:p>
        </w:tc>
      </w:tr>
      <w:tr w:rsidR="0082257C" w:rsidRPr="0082257C" w14:paraId="777D7306" w14:textId="77777777" w:rsidTr="00DC7760">
        <w:tc>
          <w:tcPr>
            <w:tcW w:w="1413" w:type="dxa"/>
          </w:tcPr>
          <w:p w14:paraId="4B087B63" w14:textId="77777777" w:rsidR="0082257C" w:rsidRPr="0082257C" w:rsidRDefault="0082257C" w:rsidP="0082257C">
            <w:r w:rsidRPr="0082257C">
              <w:rPr>
                <w:rFonts w:hint="eastAsia"/>
              </w:rPr>
              <w:t>体圧測定器</w:t>
            </w:r>
          </w:p>
        </w:tc>
        <w:tc>
          <w:tcPr>
            <w:tcW w:w="4224" w:type="dxa"/>
          </w:tcPr>
          <w:p w14:paraId="1F7269AC" w14:textId="77777777" w:rsidR="0082257C" w:rsidRPr="0082257C" w:rsidRDefault="0082257C" w:rsidP="0082257C">
            <w:r w:rsidRPr="0082257C">
              <w:rPr>
                <w:rFonts w:hint="eastAsia"/>
              </w:rPr>
              <w:t>FSA</w:t>
            </w:r>
          </w:p>
        </w:tc>
        <w:tc>
          <w:tcPr>
            <w:tcW w:w="2922" w:type="dxa"/>
          </w:tcPr>
          <w:p w14:paraId="034CA3C2" w14:textId="77777777" w:rsidR="0082257C" w:rsidRPr="0082257C" w:rsidRDefault="0082257C" w:rsidP="0082257C">
            <w:r w:rsidRPr="0082257C">
              <w:rPr>
                <w:rFonts w:hint="eastAsia"/>
              </w:rPr>
              <w:t>タカノハートワークス</w:t>
            </w:r>
          </w:p>
        </w:tc>
        <w:tc>
          <w:tcPr>
            <w:tcW w:w="709" w:type="dxa"/>
          </w:tcPr>
          <w:p w14:paraId="2E330CC3" w14:textId="77777777" w:rsidR="0082257C" w:rsidRPr="0082257C" w:rsidRDefault="0082257C" w:rsidP="0082257C">
            <w:r w:rsidRPr="0082257C">
              <w:rPr>
                <w:rFonts w:hint="eastAsia"/>
              </w:rPr>
              <w:t>１</w:t>
            </w:r>
          </w:p>
        </w:tc>
      </w:tr>
      <w:tr w:rsidR="0082257C" w:rsidRPr="0082257C" w14:paraId="5F60F326" w14:textId="77777777" w:rsidTr="00DC7760">
        <w:tc>
          <w:tcPr>
            <w:tcW w:w="1413" w:type="dxa"/>
          </w:tcPr>
          <w:p w14:paraId="22B2AA63" w14:textId="77777777" w:rsidR="0082257C" w:rsidRPr="0082257C" w:rsidRDefault="0082257C" w:rsidP="0082257C">
            <w:r w:rsidRPr="0082257C">
              <w:rPr>
                <w:rFonts w:hint="eastAsia"/>
              </w:rPr>
              <w:t>姿勢計測器</w:t>
            </w:r>
          </w:p>
        </w:tc>
        <w:tc>
          <w:tcPr>
            <w:tcW w:w="4224" w:type="dxa"/>
          </w:tcPr>
          <w:p w14:paraId="3B3F5F86" w14:textId="77777777" w:rsidR="0082257C" w:rsidRPr="0082257C" w:rsidRDefault="0082257C" w:rsidP="0082257C">
            <w:r w:rsidRPr="0082257C">
              <w:rPr>
                <w:rFonts w:hint="eastAsia"/>
              </w:rPr>
              <w:t>見木式角度計測器</w:t>
            </w:r>
          </w:p>
        </w:tc>
        <w:tc>
          <w:tcPr>
            <w:tcW w:w="2922" w:type="dxa"/>
          </w:tcPr>
          <w:p w14:paraId="09405D11" w14:textId="77777777" w:rsidR="0082257C" w:rsidRPr="0082257C" w:rsidRDefault="0082257C" w:rsidP="0082257C">
            <w:r w:rsidRPr="0082257C">
              <w:rPr>
                <w:rFonts w:hint="eastAsia"/>
              </w:rPr>
              <w:t>ユーキトレーディング</w:t>
            </w:r>
          </w:p>
        </w:tc>
        <w:tc>
          <w:tcPr>
            <w:tcW w:w="709" w:type="dxa"/>
          </w:tcPr>
          <w:p w14:paraId="053F104C" w14:textId="77777777" w:rsidR="0082257C" w:rsidRPr="0082257C" w:rsidRDefault="0082257C" w:rsidP="0082257C">
            <w:r w:rsidRPr="0082257C">
              <w:rPr>
                <w:rFonts w:hint="eastAsia"/>
              </w:rPr>
              <w:t>１</w:t>
            </w:r>
          </w:p>
        </w:tc>
      </w:tr>
      <w:tr w:rsidR="0082257C" w:rsidRPr="0082257C" w14:paraId="0BAF0602" w14:textId="77777777" w:rsidTr="00DC7760">
        <w:tc>
          <w:tcPr>
            <w:tcW w:w="1413" w:type="dxa"/>
          </w:tcPr>
          <w:p w14:paraId="255CD3D8" w14:textId="77777777" w:rsidR="0082257C" w:rsidRPr="0082257C" w:rsidRDefault="0082257C" w:rsidP="0082257C">
            <w:r w:rsidRPr="0082257C">
              <w:rPr>
                <w:rFonts w:hint="eastAsia"/>
              </w:rPr>
              <w:t>クッション</w:t>
            </w:r>
          </w:p>
        </w:tc>
        <w:tc>
          <w:tcPr>
            <w:tcW w:w="4224" w:type="dxa"/>
          </w:tcPr>
          <w:p w14:paraId="7537D38B" w14:textId="77777777" w:rsidR="0082257C" w:rsidRPr="0082257C" w:rsidRDefault="0082257C" w:rsidP="0082257C">
            <w:r w:rsidRPr="0082257C">
              <w:rPr>
                <w:rFonts w:hint="eastAsia"/>
              </w:rPr>
              <w:t>タカノクッション</w:t>
            </w:r>
            <w:r w:rsidRPr="0082257C">
              <w:rPr>
                <w:rFonts w:hint="eastAsia"/>
              </w:rPr>
              <w:t xml:space="preserve">R </w:t>
            </w:r>
            <w:r w:rsidRPr="0082257C">
              <w:rPr>
                <w:rFonts w:hint="eastAsia"/>
              </w:rPr>
              <w:t>タイプ１</w:t>
            </w:r>
          </w:p>
          <w:p w14:paraId="79BB5FAC" w14:textId="77777777" w:rsidR="0082257C" w:rsidRPr="0082257C" w:rsidRDefault="0082257C" w:rsidP="0082257C">
            <w:r w:rsidRPr="0082257C">
              <w:rPr>
                <w:rFonts w:hint="eastAsia"/>
              </w:rPr>
              <w:t>タカノクッション</w:t>
            </w:r>
            <w:r w:rsidRPr="0082257C">
              <w:rPr>
                <w:rFonts w:hint="eastAsia"/>
              </w:rPr>
              <w:t xml:space="preserve">R </w:t>
            </w:r>
            <w:r w:rsidRPr="0082257C">
              <w:rPr>
                <w:rFonts w:hint="eastAsia"/>
              </w:rPr>
              <w:t>タイプ２</w:t>
            </w:r>
          </w:p>
          <w:p w14:paraId="24524425" w14:textId="77777777" w:rsidR="0082257C" w:rsidRPr="0082257C" w:rsidRDefault="0082257C" w:rsidP="0082257C">
            <w:r w:rsidRPr="0082257C">
              <w:rPr>
                <w:rFonts w:hint="eastAsia"/>
              </w:rPr>
              <w:t>タカノクッション</w:t>
            </w:r>
            <w:r w:rsidRPr="0082257C">
              <w:rPr>
                <w:rFonts w:hint="eastAsia"/>
              </w:rPr>
              <w:t xml:space="preserve">R </w:t>
            </w:r>
            <w:r w:rsidRPr="0082257C">
              <w:rPr>
                <w:rFonts w:hint="eastAsia"/>
              </w:rPr>
              <w:t>タイプ４</w:t>
            </w:r>
          </w:p>
          <w:p w14:paraId="030D0042" w14:textId="77777777" w:rsidR="0082257C" w:rsidRPr="0082257C" w:rsidRDefault="0082257C" w:rsidP="0082257C">
            <w:r w:rsidRPr="0082257C">
              <w:rPr>
                <w:rFonts w:hint="eastAsia"/>
              </w:rPr>
              <w:t>ロホ・クアドトロセレクト　ハイタイプ</w:t>
            </w:r>
          </w:p>
          <w:p w14:paraId="24CF9C06" w14:textId="77777777" w:rsidR="0082257C" w:rsidRPr="0082257C" w:rsidRDefault="0082257C" w:rsidP="0082257C">
            <w:r w:rsidRPr="0082257C">
              <w:rPr>
                <w:rFonts w:hint="eastAsia"/>
              </w:rPr>
              <w:t>ロホ・クアドトロセレクト　ミドルタイプ</w:t>
            </w:r>
          </w:p>
          <w:p w14:paraId="4BA166ED" w14:textId="77777777" w:rsidR="0082257C" w:rsidRPr="0082257C" w:rsidRDefault="0082257C" w:rsidP="0082257C">
            <w:r w:rsidRPr="0082257C">
              <w:rPr>
                <w:rFonts w:hint="eastAsia"/>
              </w:rPr>
              <w:t>ロホ・クアドトロセレクト　ロータイプ</w:t>
            </w:r>
          </w:p>
          <w:p w14:paraId="09F66D4A" w14:textId="77777777" w:rsidR="0082257C" w:rsidRPr="0082257C" w:rsidRDefault="0082257C" w:rsidP="0082257C">
            <w:r w:rsidRPr="0082257C">
              <w:rPr>
                <w:rFonts w:hint="eastAsia"/>
              </w:rPr>
              <w:t>ソロ</w:t>
            </w:r>
            <w:r w:rsidRPr="0082257C">
              <w:rPr>
                <w:rFonts w:hint="eastAsia"/>
              </w:rPr>
              <w:t>PSV</w:t>
            </w:r>
          </w:p>
          <w:p w14:paraId="4DCB6588" w14:textId="77777777" w:rsidR="0082257C" w:rsidRPr="0082257C" w:rsidRDefault="0082257C" w:rsidP="0082257C">
            <w:r w:rsidRPr="0082257C">
              <w:rPr>
                <w:rFonts w:hint="eastAsia"/>
              </w:rPr>
              <w:t>アウル</w:t>
            </w:r>
            <w:r w:rsidRPr="0082257C">
              <w:rPr>
                <w:rFonts w:hint="eastAsia"/>
              </w:rPr>
              <w:t xml:space="preserve">REHA 3D </w:t>
            </w:r>
            <w:r w:rsidRPr="0082257C">
              <w:rPr>
                <w:rFonts w:hint="eastAsia"/>
              </w:rPr>
              <w:t>ジャスト</w:t>
            </w:r>
          </w:p>
          <w:p w14:paraId="0F02EE59" w14:textId="77777777" w:rsidR="0082257C" w:rsidRPr="0082257C" w:rsidRDefault="0082257C" w:rsidP="0082257C">
            <w:r w:rsidRPr="0082257C">
              <w:rPr>
                <w:rFonts w:hint="eastAsia"/>
              </w:rPr>
              <w:t>デュオジェルクッション</w:t>
            </w:r>
          </w:p>
        </w:tc>
        <w:tc>
          <w:tcPr>
            <w:tcW w:w="2922" w:type="dxa"/>
          </w:tcPr>
          <w:p w14:paraId="7E7E7AEF" w14:textId="77777777" w:rsidR="0082257C" w:rsidRPr="0082257C" w:rsidRDefault="0082257C" w:rsidP="0082257C">
            <w:r w:rsidRPr="0082257C">
              <w:rPr>
                <w:rFonts w:hint="eastAsia"/>
              </w:rPr>
              <w:t>タカノハートワークス</w:t>
            </w:r>
          </w:p>
          <w:p w14:paraId="553F2247" w14:textId="77777777" w:rsidR="0082257C" w:rsidRPr="0082257C" w:rsidRDefault="0082257C" w:rsidP="0082257C">
            <w:r w:rsidRPr="0082257C">
              <w:rPr>
                <w:rFonts w:hint="eastAsia"/>
              </w:rPr>
              <w:t>タカノハートワークス</w:t>
            </w:r>
          </w:p>
          <w:p w14:paraId="7212D695" w14:textId="77777777" w:rsidR="0082257C" w:rsidRPr="0082257C" w:rsidRDefault="0082257C" w:rsidP="0082257C">
            <w:r w:rsidRPr="0082257C">
              <w:rPr>
                <w:rFonts w:hint="eastAsia"/>
              </w:rPr>
              <w:t>タカノハートワークス</w:t>
            </w:r>
          </w:p>
          <w:p w14:paraId="57BEF555" w14:textId="77777777" w:rsidR="0082257C" w:rsidRPr="0082257C" w:rsidRDefault="0082257C" w:rsidP="0082257C">
            <w:r w:rsidRPr="0082257C">
              <w:rPr>
                <w:rFonts w:hint="eastAsia"/>
              </w:rPr>
              <w:t>アビリティーズケアネット</w:t>
            </w:r>
          </w:p>
          <w:p w14:paraId="53D6AA99" w14:textId="77777777" w:rsidR="0082257C" w:rsidRPr="0082257C" w:rsidRDefault="0082257C" w:rsidP="0082257C">
            <w:r w:rsidRPr="0082257C">
              <w:rPr>
                <w:rFonts w:hint="eastAsia"/>
              </w:rPr>
              <w:t>アビリティーズケアネット</w:t>
            </w:r>
          </w:p>
          <w:p w14:paraId="6D5B9EEC" w14:textId="77777777" w:rsidR="0082257C" w:rsidRPr="0082257C" w:rsidRDefault="0082257C" w:rsidP="0082257C">
            <w:r w:rsidRPr="0082257C">
              <w:rPr>
                <w:rFonts w:hint="eastAsia"/>
              </w:rPr>
              <w:t>アビリティーズケアネット</w:t>
            </w:r>
          </w:p>
          <w:p w14:paraId="6EECC0CA" w14:textId="77777777" w:rsidR="0082257C" w:rsidRPr="0082257C" w:rsidRDefault="0082257C" w:rsidP="0082257C">
            <w:r w:rsidRPr="0082257C">
              <w:rPr>
                <w:rFonts w:hint="eastAsia"/>
              </w:rPr>
              <w:t>ユーキトレーディング</w:t>
            </w:r>
          </w:p>
          <w:p w14:paraId="0BACE55F" w14:textId="77777777" w:rsidR="0082257C" w:rsidRPr="0082257C" w:rsidRDefault="0082257C" w:rsidP="0082257C">
            <w:r w:rsidRPr="0082257C">
              <w:rPr>
                <w:rFonts w:hint="eastAsia"/>
              </w:rPr>
              <w:t>加地</w:t>
            </w:r>
          </w:p>
          <w:p w14:paraId="02E814DA" w14:textId="77777777" w:rsidR="0082257C" w:rsidRPr="0082257C" w:rsidRDefault="0082257C" w:rsidP="0082257C">
            <w:r w:rsidRPr="0082257C">
              <w:rPr>
                <w:rFonts w:hint="eastAsia"/>
              </w:rPr>
              <w:t>ケープ</w:t>
            </w:r>
          </w:p>
        </w:tc>
        <w:tc>
          <w:tcPr>
            <w:tcW w:w="709" w:type="dxa"/>
          </w:tcPr>
          <w:p w14:paraId="1C74B089" w14:textId="77777777" w:rsidR="0082257C" w:rsidRPr="0082257C" w:rsidRDefault="0082257C" w:rsidP="0082257C">
            <w:r w:rsidRPr="0082257C">
              <w:rPr>
                <w:rFonts w:hint="eastAsia"/>
              </w:rPr>
              <w:t>３</w:t>
            </w:r>
          </w:p>
          <w:p w14:paraId="43A53A3C" w14:textId="77777777" w:rsidR="0082257C" w:rsidRPr="0082257C" w:rsidRDefault="0082257C" w:rsidP="0082257C">
            <w:r w:rsidRPr="0082257C">
              <w:rPr>
                <w:rFonts w:hint="eastAsia"/>
              </w:rPr>
              <w:t>３</w:t>
            </w:r>
          </w:p>
          <w:p w14:paraId="34B7DEB3" w14:textId="77777777" w:rsidR="0082257C" w:rsidRPr="0082257C" w:rsidRDefault="0082257C" w:rsidP="0082257C">
            <w:r w:rsidRPr="0082257C">
              <w:rPr>
                <w:rFonts w:hint="eastAsia"/>
              </w:rPr>
              <w:t>３</w:t>
            </w:r>
          </w:p>
          <w:p w14:paraId="0CE736C6" w14:textId="77777777" w:rsidR="0082257C" w:rsidRPr="0082257C" w:rsidRDefault="0082257C" w:rsidP="0082257C">
            <w:r w:rsidRPr="0082257C">
              <w:rPr>
                <w:rFonts w:hint="eastAsia"/>
              </w:rPr>
              <w:t>３</w:t>
            </w:r>
          </w:p>
          <w:p w14:paraId="1D2CF0D2" w14:textId="77777777" w:rsidR="0082257C" w:rsidRPr="0082257C" w:rsidRDefault="0082257C" w:rsidP="0082257C">
            <w:r w:rsidRPr="0082257C">
              <w:rPr>
                <w:rFonts w:hint="eastAsia"/>
              </w:rPr>
              <w:t>３</w:t>
            </w:r>
          </w:p>
          <w:p w14:paraId="601F662E" w14:textId="77777777" w:rsidR="0082257C" w:rsidRPr="0082257C" w:rsidRDefault="0082257C" w:rsidP="0082257C">
            <w:r w:rsidRPr="0082257C">
              <w:rPr>
                <w:rFonts w:hint="eastAsia"/>
              </w:rPr>
              <w:t>３</w:t>
            </w:r>
          </w:p>
          <w:p w14:paraId="2F9FCDE6" w14:textId="77777777" w:rsidR="0082257C" w:rsidRPr="0082257C" w:rsidRDefault="0082257C" w:rsidP="0082257C">
            <w:r w:rsidRPr="0082257C">
              <w:rPr>
                <w:rFonts w:hint="eastAsia"/>
              </w:rPr>
              <w:t>３</w:t>
            </w:r>
          </w:p>
          <w:p w14:paraId="20AACC92" w14:textId="77777777" w:rsidR="0082257C" w:rsidRPr="0082257C" w:rsidRDefault="0082257C" w:rsidP="0082257C">
            <w:r w:rsidRPr="0082257C">
              <w:rPr>
                <w:rFonts w:hint="eastAsia"/>
              </w:rPr>
              <w:t>３</w:t>
            </w:r>
          </w:p>
          <w:p w14:paraId="5376B29D" w14:textId="77777777" w:rsidR="0082257C" w:rsidRPr="0082257C" w:rsidRDefault="0082257C" w:rsidP="0082257C">
            <w:r w:rsidRPr="0082257C">
              <w:rPr>
                <w:rFonts w:hint="eastAsia"/>
              </w:rPr>
              <w:t>３</w:t>
            </w:r>
          </w:p>
        </w:tc>
      </w:tr>
      <w:tr w:rsidR="0082257C" w:rsidRPr="0082257C" w14:paraId="1CAE899D" w14:textId="77777777" w:rsidTr="00DC7760">
        <w:tc>
          <w:tcPr>
            <w:tcW w:w="1413" w:type="dxa"/>
          </w:tcPr>
          <w:p w14:paraId="54862D74" w14:textId="77777777" w:rsidR="0082257C" w:rsidRPr="0082257C" w:rsidRDefault="0082257C" w:rsidP="0082257C">
            <w:r w:rsidRPr="0082257C">
              <w:rPr>
                <w:rFonts w:hint="eastAsia"/>
              </w:rPr>
              <w:t>その他</w:t>
            </w:r>
          </w:p>
        </w:tc>
        <w:tc>
          <w:tcPr>
            <w:tcW w:w="4224" w:type="dxa"/>
          </w:tcPr>
          <w:p w14:paraId="3A8A93DB" w14:textId="77777777" w:rsidR="0082257C" w:rsidRPr="0082257C" w:rsidRDefault="0082257C" w:rsidP="0082257C">
            <w:r w:rsidRPr="0082257C">
              <w:rPr>
                <w:rFonts w:hint="eastAsia"/>
              </w:rPr>
              <w:t>マルチグローブ</w:t>
            </w:r>
          </w:p>
        </w:tc>
        <w:tc>
          <w:tcPr>
            <w:tcW w:w="2922" w:type="dxa"/>
          </w:tcPr>
          <w:p w14:paraId="715714CB" w14:textId="77777777" w:rsidR="0082257C" w:rsidRPr="0082257C" w:rsidRDefault="0082257C" w:rsidP="0082257C">
            <w:r w:rsidRPr="0082257C">
              <w:rPr>
                <w:rFonts w:hint="eastAsia"/>
              </w:rPr>
              <w:t>LAC</w:t>
            </w:r>
            <w:r w:rsidRPr="0082257C">
              <w:rPr>
                <w:rFonts w:hint="eastAsia"/>
              </w:rPr>
              <w:t>ヘルスケア（取り扱い終了）</w:t>
            </w:r>
          </w:p>
        </w:tc>
        <w:tc>
          <w:tcPr>
            <w:tcW w:w="709" w:type="dxa"/>
          </w:tcPr>
          <w:p w14:paraId="34C5A097" w14:textId="77777777" w:rsidR="0082257C" w:rsidRPr="0082257C" w:rsidRDefault="0082257C" w:rsidP="0082257C">
            <w:r w:rsidRPr="0082257C">
              <w:rPr>
                <w:rFonts w:hint="eastAsia"/>
              </w:rPr>
              <w:t>５</w:t>
            </w:r>
          </w:p>
        </w:tc>
      </w:tr>
    </w:tbl>
    <w:p w14:paraId="6EE20DD2" w14:textId="410431F9" w:rsidR="00DC408B" w:rsidRDefault="00DC408B" w:rsidP="001E0EEC"/>
    <w:p w14:paraId="58FDEFF4" w14:textId="20E360F1" w:rsidR="00DB416B" w:rsidRPr="00841F7D" w:rsidRDefault="00DB416B" w:rsidP="001E0EEC">
      <w:r w:rsidRPr="00841F7D">
        <w:rPr>
          <w:rFonts w:hint="eastAsia"/>
        </w:rPr>
        <w:t>※体圧測定器</w:t>
      </w:r>
      <w:r w:rsidRPr="00841F7D">
        <w:rPr>
          <w:rFonts w:hint="eastAsia"/>
        </w:rPr>
        <w:t>FSA</w:t>
      </w:r>
      <w:r w:rsidRPr="00841F7D">
        <w:rPr>
          <w:rFonts w:hint="eastAsia"/>
        </w:rPr>
        <w:t>は、</w:t>
      </w:r>
      <w:r w:rsidR="003C022E" w:rsidRPr="00841F7D">
        <w:rPr>
          <w:rFonts w:hint="eastAsia"/>
        </w:rPr>
        <w:t>2023</w:t>
      </w:r>
      <w:r w:rsidR="003C022E" w:rsidRPr="00841F7D">
        <w:rPr>
          <w:rFonts w:hint="eastAsia"/>
        </w:rPr>
        <w:t>年</w:t>
      </w:r>
      <w:r w:rsidR="00F84317" w:rsidRPr="001F4302">
        <w:rPr>
          <w:rFonts w:hint="eastAsia"/>
        </w:rPr>
        <w:t>2</w:t>
      </w:r>
      <w:r w:rsidR="003C022E" w:rsidRPr="001F4302">
        <w:rPr>
          <w:rFonts w:hint="eastAsia"/>
        </w:rPr>
        <w:t>月</w:t>
      </w:r>
      <w:r w:rsidRPr="001F4302">
        <w:rPr>
          <w:rFonts w:hint="eastAsia"/>
        </w:rPr>
        <w:t>現</w:t>
      </w:r>
      <w:r w:rsidRPr="00841F7D">
        <w:rPr>
          <w:rFonts w:hint="eastAsia"/>
        </w:rPr>
        <w:t>在貸し出し中です。</w:t>
      </w:r>
    </w:p>
    <w:sectPr w:rsidR="00DB416B" w:rsidRPr="00841F7D" w:rsidSect="005D35E5">
      <w:headerReference w:type="defaul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64DAD" w14:textId="77777777" w:rsidR="00457332" w:rsidRDefault="00457332" w:rsidP="00AF1AD6">
      <w:r>
        <w:separator/>
      </w:r>
    </w:p>
  </w:endnote>
  <w:endnote w:type="continuationSeparator" w:id="0">
    <w:p w14:paraId="688E160C" w14:textId="77777777" w:rsidR="00457332" w:rsidRDefault="00457332" w:rsidP="00AF1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33887" w14:textId="77777777" w:rsidR="00457332" w:rsidRDefault="00457332" w:rsidP="00AF1AD6">
      <w:r>
        <w:separator/>
      </w:r>
    </w:p>
  </w:footnote>
  <w:footnote w:type="continuationSeparator" w:id="0">
    <w:p w14:paraId="4B6427C8" w14:textId="77777777" w:rsidR="00457332" w:rsidRDefault="00457332" w:rsidP="00AF1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5D724" w14:textId="4742B445" w:rsidR="00104C21" w:rsidRPr="00E226AB" w:rsidRDefault="00104C21" w:rsidP="00221964">
    <w:pPr>
      <w:jc w:val="right"/>
      <w:rPr>
        <w:sz w:val="14"/>
        <w:szCs w:val="14"/>
      </w:rPr>
    </w:pPr>
    <w:r w:rsidRPr="00E226AB">
      <w:rPr>
        <w:sz w:val="14"/>
        <w:szCs w:val="14"/>
      </w:rPr>
      <w:t>20</w:t>
    </w:r>
    <w:r>
      <w:rPr>
        <w:rFonts w:hint="eastAsia"/>
        <w:sz w:val="14"/>
        <w:szCs w:val="14"/>
      </w:rPr>
      <w:t>2</w:t>
    </w:r>
    <w:r w:rsidR="00693FF0">
      <w:rPr>
        <w:rFonts w:hint="eastAsia"/>
        <w:sz w:val="14"/>
        <w:szCs w:val="14"/>
      </w:rPr>
      <w:t>3</w:t>
    </w:r>
    <w:r w:rsidRPr="00E226AB">
      <w:rPr>
        <w:sz w:val="14"/>
        <w:szCs w:val="14"/>
      </w:rPr>
      <w:t>年度日本シーティング・コンサルタント協会研究等</w:t>
    </w:r>
    <w:r>
      <w:rPr>
        <w:sz w:val="14"/>
        <w:szCs w:val="14"/>
      </w:rPr>
      <w:t>支援</w:t>
    </w:r>
    <w:r w:rsidRPr="00E226AB">
      <w:rPr>
        <w:sz w:val="14"/>
        <w:szCs w:val="14"/>
      </w:rPr>
      <w:t>事業</w:t>
    </w:r>
  </w:p>
  <w:p w14:paraId="52CB65D4" w14:textId="77777777" w:rsidR="00104C21" w:rsidRPr="00221964" w:rsidRDefault="00104C21" w:rsidP="0022196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C26A6"/>
    <w:multiLevelType w:val="hybridMultilevel"/>
    <w:tmpl w:val="E82CA3D0"/>
    <w:lvl w:ilvl="0" w:tplc="EB54AA66">
      <w:start w:val="1"/>
      <w:numFmt w:val="decimal"/>
      <w:lvlText w:val="%1."/>
      <w:lvlJc w:val="left"/>
      <w:pPr>
        <w:ind w:left="127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9A72CE"/>
    <w:multiLevelType w:val="hybridMultilevel"/>
    <w:tmpl w:val="265C02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D11CA9"/>
    <w:multiLevelType w:val="hybridMultilevel"/>
    <w:tmpl w:val="4F0A8380"/>
    <w:lvl w:ilvl="0" w:tplc="5F0E1792">
      <w:start w:val="1"/>
      <w:numFmt w:val="decimal"/>
      <w:lvlText w:val="%1)"/>
      <w:lvlJc w:val="left"/>
      <w:pPr>
        <w:ind w:left="1692" w:hanging="420"/>
      </w:pPr>
      <w:rPr>
        <w:rFonts w:hint="eastAsia"/>
      </w:rPr>
    </w:lvl>
    <w:lvl w:ilvl="1" w:tplc="2946B17E">
      <w:numFmt w:val="bullet"/>
      <w:lvlText w:val="○"/>
      <w:lvlJc w:val="left"/>
      <w:pPr>
        <w:ind w:left="2052" w:hanging="360"/>
      </w:pPr>
      <w:rPr>
        <w:rFonts w:ascii="Century" w:eastAsiaTheme="minorEastAsia" w:hAnsi="Century" w:cstheme="minorBidi" w:hint="default"/>
      </w:rPr>
    </w:lvl>
    <w:lvl w:ilvl="2" w:tplc="04090011" w:tentative="1">
      <w:start w:val="1"/>
      <w:numFmt w:val="decimalEnclosedCircle"/>
      <w:lvlText w:val="%3"/>
      <w:lvlJc w:val="left"/>
      <w:pPr>
        <w:ind w:left="2532" w:hanging="420"/>
      </w:pPr>
    </w:lvl>
    <w:lvl w:ilvl="3" w:tplc="0409000F" w:tentative="1">
      <w:start w:val="1"/>
      <w:numFmt w:val="decimal"/>
      <w:lvlText w:val="%4."/>
      <w:lvlJc w:val="left"/>
      <w:pPr>
        <w:ind w:left="2952" w:hanging="420"/>
      </w:pPr>
    </w:lvl>
    <w:lvl w:ilvl="4" w:tplc="04090017" w:tentative="1">
      <w:start w:val="1"/>
      <w:numFmt w:val="aiueoFullWidth"/>
      <w:lvlText w:val="(%5)"/>
      <w:lvlJc w:val="left"/>
      <w:pPr>
        <w:ind w:left="3372" w:hanging="420"/>
      </w:pPr>
    </w:lvl>
    <w:lvl w:ilvl="5" w:tplc="04090011" w:tentative="1">
      <w:start w:val="1"/>
      <w:numFmt w:val="decimalEnclosedCircle"/>
      <w:lvlText w:val="%6"/>
      <w:lvlJc w:val="left"/>
      <w:pPr>
        <w:ind w:left="3792" w:hanging="420"/>
      </w:pPr>
    </w:lvl>
    <w:lvl w:ilvl="6" w:tplc="0409000F" w:tentative="1">
      <w:start w:val="1"/>
      <w:numFmt w:val="decimal"/>
      <w:lvlText w:val="%7."/>
      <w:lvlJc w:val="left"/>
      <w:pPr>
        <w:ind w:left="4212" w:hanging="420"/>
      </w:pPr>
    </w:lvl>
    <w:lvl w:ilvl="7" w:tplc="04090017" w:tentative="1">
      <w:start w:val="1"/>
      <w:numFmt w:val="aiueoFullWidth"/>
      <w:lvlText w:val="(%8)"/>
      <w:lvlJc w:val="left"/>
      <w:pPr>
        <w:ind w:left="4632" w:hanging="420"/>
      </w:pPr>
    </w:lvl>
    <w:lvl w:ilvl="8" w:tplc="04090011" w:tentative="1">
      <w:start w:val="1"/>
      <w:numFmt w:val="decimalEnclosedCircle"/>
      <w:lvlText w:val="%9"/>
      <w:lvlJc w:val="left"/>
      <w:pPr>
        <w:ind w:left="5052" w:hanging="420"/>
      </w:pPr>
    </w:lvl>
  </w:abstractNum>
  <w:abstractNum w:abstractNumId="3" w15:restartNumberingAfterBreak="0">
    <w:nsid w:val="4D725549"/>
    <w:multiLevelType w:val="hybridMultilevel"/>
    <w:tmpl w:val="41667672"/>
    <w:lvl w:ilvl="0" w:tplc="EB54AA66">
      <w:start w:val="1"/>
      <w:numFmt w:val="decimal"/>
      <w:lvlText w:val="%1."/>
      <w:lvlJc w:val="left"/>
      <w:pPr>
        <w:ind w:left="1272"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FB2AF7"/>
    <w:multiLevelType w:val="hybridMultilevel"/>
    <w:tmpl w:val="2FFE79E0"/>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ABF1C10"/>
    <w:multiLevelType w:val="hybridMultilevel"/>
    <w:tmpl w:val="A2F40AA8"/>
    <w:lvl w:ilvl="0" w:tplc="0409000F">
      <w:start w:val="1"/>
      <w:numFmt w:val="decimal"/>
      <w:lvlText w:val="%1."/>
      <w:lvlJc w:val="left"/>
      <w:pPr>
        <w:ind w:left="1272" w:hanging="420"/>
      </w:p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16cid:durableId="283580426">
    <w:abstractNumId w:val="5"/>
  </w:num>
  <w:num w:numId="2" w16cid:durableId="1017971460">
    <w:abstractNumId w:val="4"/>
  </w:num>
  <w:num w:numId="3" w16cid:durableId="910039917">
    <w:abstractNumId w:val="1"/>
  </w:num>
  <w:num w:numId="4" w16cid:durableId="558323943">
    <w:abstractNumId w:val="3"/>
  </w:num>
  <w:num w:numId="5" w16cid:durableId="1919170612">
    <w:abstractNumId w:val="0"/>
  </w:num>
  <w:num w:numId="6" w16cid:durableId="20257873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35E5"/>
    <w:rsid w:val="0000080C"/>
    <w:rsid w:val="00001D97"/>
    <w:rsid w:val="00012635"/>
    <w:rsid w:val="000244B6"/>
    <w:rsid w:val="00042ADF"/>
    <w:rsid w:val="000453B9"/>
    <w:rsid w:val="00072F3A"/>
    <w:rsid w:val="000779DA"/>
    <w:rsid w:val="000C1E6A"/>
    <w:rsid w:val="000F0A56"/>
    <w:rsid w:val="00104C21"/>
    <w:rsid w:val="00130011"/>
    <w:rsid w:val="00132731"/>
    <w:rsid w:val="001644D9"/>
    <w:rsid w:val="0017106C"/>
    <w:rsid w:val="00172A71"/>
    <w:rsid w:val="0018191F"/>
    <w:rsid w:val="00195803"/>
    <w:rsid w:val="001A22E2"/>
    <w:rsid w:val="001A24CC"/>
    <w:rsid w:val="001A65E9"/>
    <w:rsid w:val="001D02D0"/>
    <w:rsid w:val="001D039E"/>
    <w:rsid w:val="001E0EEC"/>
    <w:rsid w:val="001F3A09"/>
    <w:rsid w:val="001F4302"/>
    <w:rsid w:val="00201D9B"/>
    <w:rsid w:val="00221964"/>
    <w:rsid w:val="002235FF"/>
    <w:rsid w:val="002307C6"/>
    <w:rsid w:val="002374D8"/>
    <w:rsid w:val="00242AEC"/>
    <w:rsid w:val="0024539F"/>
    <w:rsid w:val="0026137B"/>
    <w:rsid w:val="0026754D"/>
    <w:rsid w:val="002B1D2B"/>
    <w:rsid w:val="003167D4"/>
    <w:rsid w:val="003411CC"/>
    <w:rsid w:val="00366C8D"/>
    <w:rsid w:val="00372F74"/>
    <w:rsid w:val="003802AB"/>
    <w:rsid w:val="003826CF"/>
    <w:rsid w:val="0039288A"/>
    <w:rsid w:val="003B38E9"/>
    <w:rsid w:val="003C022E"/>
    <w:rsid w:val="003C44A9"/>
    <w:rsid w:val="003D7131"/>
    <w:rsid w:val="003F3512"/>
    <w:rsid w:val="0042197E"/>
    <w:rsid w:val="004254CD"/>
    <w:rsid w:val="0042615D"/>
    <w:rsid w:val="00457332"/>
    <w:rsid w:val="00487641"/>
    <w:rsid w:val="00496D21"/>
    <w:rsid w:val="004F530F"/>
    <w:rsid w:val="00504A25"/>
    <w:rsid w:val="00515E46"/>
    <w:rsid w:val="0052178A"/>
    <w:rsid w:val="00590BD4"/>
    <w:rsid w:val="00597CB8"/>
    <w:rsid w:val="005B4496"/>
    <w:rsid w:val="005D35E5"/>
    <w:rsid w:val="005D5D8E"/>
    <w:rsid w:val="005E5FC2"/>
    <w:rsid w:val="005E66C7"/>
    <w:rsid w:val="005F0355"/>
    <w:rsid w:val="006245BD"/>
    <w:rsid w:val="00646832"/>
    <w:rsid w:val="00655CFA"/>
    <w:rsid w:val="00675D0D"/>
    <w:rsid w:val="00693FF0"/>
    <w:rsid w:val="006E32A8"/>
    <w:rsid w:val="007243F8"/>
    <w:rsid w:val="007345F2"/>
    <w:rsid w:val="00735E6E"/>
    <w:rsid w:val="00741519"/>
    <w:rsid w:val="00796D2B"/>
    <w:rsid w:val="00797F00"/>
    <w:rsid w:val="007E420B"/>
    <w:rsid w:val="007E7F89"/>
    <w:rsid w:val="007F6A25"/>
    <w:rsid w:val="007F7AEE"/>
    <w:rsid w:val="00811149"/>
    <w:rsid w:val="008164E2"/>
    <w:rsid w:val="0082257C"/>
    <w:rsid w:val="00836EB0"/>
    <w:rsid w:val="00841F7D"/>
    <w:rsid w:val="0086775C"/>
    <w:rsid w:val="00877083"/>
    <w:rsid w:val="00887E42"/>
    <w:rsid w:val="00891107"/>
    <w:rsid w:val="0089541E"/>
    <w:rsid w:val="008B35FE"/>
    <w:rsid w:val="008C705D"/>
    <w:rsid w:val="008E2D34"/>
    <w:rsid w:val="00904A1A"/>
    <w:rsid w:val="00911359"/>
    <w:rsid w:val="00917EBC"/>
    <w:rsid w:val="00933EB4"/>
    <w:rsid w:val="00942250"/>
    <w:rsid w:val="00944C89"/>
    <w:rsid w:val="00956D02"/>
    <w:rsid w:val="0096300C"/>
    <w:rsid w:val="009668DB"/>
    <w:rsid w:val="009B6848"/>
    <w:rsid w:val="009C0BFF"/>
    <w:rsid w:val="009C79B7"/>
    <w:rsid w:val="009F0985"/>
    <w:rsid w:val="00A01FF1"/>
    <w:rsid w:val="00A45EBC"/>
    <w:rsid w:val="00A46D03"/>
    <w:rsid w:val="00A55A72"/>
    <w:rsid w:val="00A575E8"/>
    <w:rsid w:val="00A72589"/>
    <w:rsid w:val="00A76D83"/>
    <w:rsid w:val="00AA6917"/>
    <w:rsid w:val="00AE2473"/>
    <w:rsid w:val="00AF0CCB"/>
    <w:rsid w:val="00AF1AD6"/>
    <w:rsid w:val="00B03C75"/>
    <w:rsid w:val="00B06C58"/>
    <w:rsid w:val="00B073D6"/>
    <w:rsid w:val="00B35B31"/>
    <w:rsid w:val="00B57D80"/>
    <w:rsid w:val="00B71595"/>
    <w:rsid w:val="00B77468"/>
    <w:rsid w:val="00B84E1A"/>
    <w:rsid w:val="00B918E1"/>
    <w:rsid w:val="00B961D4"/>
    <w:rsid w:val="00BA78AA"/>
    <w:rsid w:val="00BB21C4"/>
    <w:rsid w:val="00BB5658"/>
    <w:rsid w:val="00C00526"/>
    <w:rsid w:val="00C15039"/>
    <w:rsid w:val="00C23071"/>
    <w:rsid w:val="00C56990"/>
    <w:rsid w:val="00C80910"/>
    <w:rsid w:val="00C952B6"/>
    <w:rsid w:val="00CA1E12"/>
    <w:rsid w:val="00CC770F"/>
    <w:rsid w:val="00CD2552"/>
    <w:rsid w:val="00CD3BFE"/>
    <w:rsid w:val="00CE4DE8"/>
    <w:rsid w:val="00D22963"/>
    <w:rsid w:val="00D23325"/>
    <w:rsid w:val="00D23718"/>
    <w:rsid w:val="00D4599A"/>
    <w:rsid w:val="00D549A2"/>
    <w:rsid w:val="00D808B0"/>
    <w:rsid w:val="00DA06FE"/>
    <w:rsid w:val="00DB416B"/>
    <w:rsid w:val="00DB7DC8"/>
    <w:rsid w:val="00DC408B"/>
    <w:rsid w:val="00DC411E"/>
    <w:rsid w:val="00DC7760"/>
    <w:rsid w:val="00DD0976"/>
    <w:rsid w:val="00DD169E"/>
    <w:rsid w:val="00DE61CE"/>
    <w:rsid w:val="00DF6A58"/>
    <w:rsid w:val="00DF7404"/>
    <w:rsid w:val="00E329E8"/>
    <w:rsid w:val="00E44FBE"/>
    <w:rsid w:val="00E56DE5"/>
    <w:rsid w:val="00E611D2"/>
    <w:rsid w:val="00E66270"/>
    <w:rsid w:val="00E75778"/>
    <w:rsid w:val="00E80F34"/>
    <w:rsid w:val="00E9247D"/>
    <w:rsid w:val="00EB260D"/>
    <w:rsid w:val="00EB4F46"/>
    <w:rsid w:val="00EC0BD4"/>
    <w:rsid w:val="00EE3C8E"/>
    <w:rsid w:val="00EF226C"/>
    <w:rsid w:val="00EF2F73"/>
    <w:rsid w:val="00F140CD"/>
    <w:rsid w:val="00F14781"/>
    <w:rsid w:val="00F2329A"/>
    <w:rsid w:val="00F4562C"/>
    <w:rsid w:val="00F53393"/>
    <w:rsid w:val="00F674C9"/>
    <w:rsid w:val="00F84317"/>
    <w:rsid w:val="00FC765B"/>
    <w:rsid w:val="00FE2C91"/>
    <w:rsid w:val="00FF2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4C0839"/>
  <w15:docId w15:val="{82BF7803-69DF-487F-99EC-EE871DEE4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1AD6"/>
    <w:pPr>
      <w:tabs>
        <w:tab w:val="center" w:pos="4252"/>
        <w:tab w:val="right" w:pos="8504"/>
      </w:tabs>
      <w:snapToGrid w:val="0"/>
    </w:pPr>
  </w:style>
  <w:style w:type="character" w:customStyle="1" w:styleId="a4">
    <w:name w:val="ヘッダー (文字)"/>
    <w:basedOn w:val="a0"/>
    <w:link w:val="a3"/>
    <w:uiPriority w:val="99"/>
    <w:rsid w:val="00AF1AD6"/>
  </w:style>
  <w:style w:type="paragraph" w:styleId="a5">
    <w:name w:val="footer"/>
    <w:basedOn w:val="a"/>
    <w:link w:val="a6"/>
    <w:uiPriority w:val="99"/>
    <w:unhideWhenUsed/>
    <w:rsid w:val="00AF1AD6"/>
    <w:pPr>
      <w:tabs>
        <w:tab w:val="center" w:pos="4252"/>
        <w:tab w:val="right" w:pos="8504"/>
      </w:tabs>
      <w:snapToGrid w:val="0"/>
    </w:pPr>
  </w:style>
  <w:style w:type="character" w:customStyle="1" w:styleId="a6">
    <w:name w:val="フッター (文字)"/>
    <w:basedOn w:val="a0"/>
    <w:link w:val="a5"/>
    <w:uiPriority w:val="99"/>
    <w:rsid w:val="00AF1AD6"/>
  </w:style>
  <w:style w:type="paragraph" w:styleId="a7">
    <w:name w:val="List Paragraph"/>
    <w:basedOn w:val="a"/>
    <w:uiPriority w:val="34"/>
    <w:qFormat/>
    <w:rsid w:val="00944C89"/>
    <w:pPr>
      <w:ind w:leftChars="400" w:left="840"/>
    </w:pPr>
  </w:style>
  <w:style w:type="character" w:styleId="a8">
    <w:name w:val="Hyperlink"/>
    <w:basedOn w:val="a0"/>
    <w:uiPriority w:val="99"/>
    <w:unhideWhenUsed/>
    <w:rsid w:val="00D22963"/>
    <w:rPr>
      <w:color w:val="0563C1" w:themeColor="hyperlink"/>
      <w:u w:val="single"/>
    </w:rPr>
  </w:style>
  <w:style w:type="paragraph" w:styleId="a9">
    <w:name w:val="Balloon Text"/>
    <w:basedOn w:val="a"/>
    <w:link w:val="aa"/>
    <w:uiPriority w:val="99"/>
    <w:semiHidden/>
    <w:unhideWhenUsed/>
    <w:rsid w:val="005D5D8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D5D8E"/>
    <w:rPr>
      <w:rFonts w:asciiTheme="majorHAnsi" w:eastAsiaTheme="majorEastAsia" w:hAnsiTheme="majorHAnsi" w:cstheme="majorBidi"/>
      <w:sz w:val="18"/>
      <w:szCs w:val="18"/>
    </w:rPr>
  </w:style>
  <w:style w:type="table" w:styleId="ab">
    <w:name w:val="Table Grid"/>
    <w:basedOn w:val="a1"/>
    <w:uiPriority w:val="39"/>
    <w:rsid w:val="00822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26754D"/>
    <w:rPr>
      <w:sz w:val="18"/>
      <w:szCs w:val="18"/>
    </w:rPr>
  </w:style>
  <w:style w:type="paragraph" w:styleId="ad">
    <w:name w:val="annotation text"/>
    <w:basedOn w:val="a"/>
    <w:link w:val="ae"/>
    <w:uiPriority w:val="99"/>
    <w:semiHidden/>
    <w:unhideWhenUsed/>
    <w:rsid w:val="0026754D"/>
    <w:pPr>
      <w:jc w:val="left"/>
    </w:pPr>
  </w:style>
  <w:style w:type="character" w:customStyle="1" w:styleId="ae">
    <w:name w:val="コメント文字列 (文字)"/>
    <w:basedOn w:val="a0"/>
    <w:link w:val="ad"/>
    <w:uiPriority w:val="99"/>
    <w:semiHidden/>
    <w:rsid w:val="0026754D"/>
  </w:style>
  <w:style w:type="paragraph" w:styleId="af">
    <w:name w:val="annotation subject"/>
    <w:basedOn w:val="ad"/>
    <w:next w:val="ad"/>
    <w:link w:val="af0"/>
    <w:uiPriority w:val="99"/>
    <w:semiHidden/>
    <w:unhideWhenUsed/>
    <w:rsid w:val="0026754D"/>
    <w:rPr>
      <w:b/>
      <w:bCs/>
    </w:rPr>
  </w:style>
  <w:style w:type="character" w:customStyle="1" w:styleId="af0">
    <w:name w:val="コメント内容 (文字)"/>
    <w:basedOn w:val="ae"/>
    <w:link w:val="af"/>
    <w:uiPriority w:val="99"/>
    <w:semiHidden/>
    <w:rsid w:val="0026754D"/>
    <w:rPr>
      <w:b/>
      <w:bCs/>
    </w:rPr>
  </w:style>
  <w:style w:type="paragraph" w:styleId="af1">
    <w:name w:val="Revision"/>
    <w:hidden/>
    <w:uiPriority w:val="99"/>
    <w:semiHidden/>
    <w:rsid w:val="00C23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4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ting-consultants.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esearch@seating-consultants.org" TargetMode="External"/><Relationship Id="rId4" Type="http://schemas.openxmlformats.org/officeDocument/2006/relationships/settings" Target="settings.xml"/><Relationship Id="rId9" Type="http://schemas.openxmlformats.org/officeDocument/2006/relationships/hyperlink" Target="mailto:research@seating-consultants.or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5AE7B-8934-4E74-A168-2963F3BAD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Pages>
  <Words>342</Words>
  <Characters>1954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東北福祉大学</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亀ヶ谷研究室</dc:creator>
  <cp:lastModifiedBy>宮寺 亮輔</cp:lastModifiedBy>
  <cp:revision>20</cp:revision>
  <cp:lastPrinted>2019-05-18T14:39:00Z</cp:lastPrinted>
  <dcterms:created xsi:type="dcterms:W3CDTF">2021-02-02T22:56:00Z</dcterms:created>
  <dcterms:modified xsi:type="dcterms:W3CDTF">2023-02-02T00:35:00Z</dcterms:modified>
</cp:coreProperties>
</file>